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FB" w:rsidRDefault="000863FB" w:rsidP="000863FB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863FB" w:rsidRDefault="000863FB" w:rsidP="000863F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0863FB" w:rsidRDefault="000863FB" w:rsidP="000863FB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863FB" w:rsidRDefault="000863FB" w:rsidP="000863FB">
      <w:pPr>
        <w:rPr>
          <w:b/>
          <w:bCs/>
        </w:rPr>
      </w:pPr>
    </w:p>
    <w:p w:rsidR="000863FB" w:rsidRDefault="000863FB" w:rsidP="000863FB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0863FB" w:rsidTr="000D6F57">
        <w:tc>
          <w:tcPr>
            <w:tcW w:w="4253" w:type="dxa"/>
          </w:tcPr>
          <w:p w:rsidR="000863FB" w:rsidRDefault="00227B4C" w:rsidP="000D6F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0863FB">
              <w:rPr>
                <w:b/>
                <w:bCs/>
              </w:rPr>
              <w:t>:</w:t>
            </w:r>
          </w:p>
          <w:p w:rsidR="000863FB" w:rsidRDefault="000863FB" w:rsidP="000D6F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863FB" w:rsidRDefault="000863FB" w:rsidP="000D6F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</w:t>
            </w:r>
            <w:proofErr w:type="gramStart"/>
            <w:r>
              <w:rPr>
                <w:b/>
                <w:bCs/>
              </w:rPr>
              <w:t>государственной</w:t>
            </w:r>
            <w:proofErr w:type="gramEnd"/>
          </w:p>
          <w:p w:rsidR="000863FB" w:rsidRDefault="000863FB" w:rsidP="000D6F5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культурной политики</w:t>
            </w:r>
          </w:p>
          <w:p w:rsidR="000863FB" w:rsidRDefault="000863FB" w:rsidP="000D6F57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_</w:t>
            </w:r>
            <w:r w:rsidRPr="009D74E5">
              <w:rPr>
                <w:b/>
                <w:bCs/>
                <w:u w:val="single"/>
              </w:rPr>
              <w:t>Единак</w:t>
            </w:r>
            <w:proofErr w:type="spellEnd"/>
            <w:r w:rsidRPr="009D74E5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>_</w:t>
            </w:r>
          </w:p>
          <w:p w:rsidR="000863FB" w:rsidRDefault="000863FB" w:rsidP="00227B4C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863FB" w:rsidRDefault="000863FB" w:rsidP="000863FB">
      <w:pPr>
        <w:rPr>
          <w:b/>
          <w:bCs/>
        </w:rPr>
      </w:pPr>
    </w:p>
    <w:p w:rsidR="000863FB" w:rsidRDefault="000863FB" w:rsidP="000863FB">
      <w:pPr>
        <w:ind w:right="27"/>
      </w:pPr>
    </w:p>
    <w:p w:rsidR="000863FB" w:rsidRDefault="000863FB" w:rsidP="000863FB">
      <w:pPr>
        <w:ind w:right="27"/>
      </w:pPr>
    </w:p>
    <w:p w:rsidR="000863FB" w:rsidRDefault="000863FB" w:rsidP="000863FB">
      <w:pPr>
        <w:ind w:right="27"/>
      </w:pPr>
    </w:p>
    <w:p w:rsidR="000863FB" w:rsidRDefault="000863FB" w:rsidP="000863FB">
      <w:pPr>
        <w:ind w:right="27"/>
        <w:rPr>
          <w:b/>
          <w:bCs/>
        </w:rPr>
      </w:pPr>
    </w:p>
    <w:p w:rsidR="000863FB" w:rsidRDefault="000863FB" w:rsidP="000863FB">
      <w:pPr>
        <w:ind w:right="27"/>
        <w:jc w:val="center"/>
        <w:rPr>
          <w:b/>
          <w:bC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0863FB" w:rsidRDefault="000863FB" w:rsidP="000863FB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</w:t>
      </w:r>
      <w:r w:rsidRPr="004F5FAF">
        <w:rPr>
          <w:b/>
          <w:bCs/>
          <w:smallCaps/>
          <w:u w:val="single"/>
        </w:rPr>
        <w:t>Б</w:t>
      </w:r>
      <w:proofErr w:type="gramStart"/>
      <w:r w:rsidRPr="004F5FAF">
        <w:rPr>
          <w:b/>
          <w:bCs/>
          <w:smallCaps/>
          <w:u w:val="single"/>
        </w:rPr>
        <w:t>1</w:t>
      </w:r>
      <w:proofErr w:type="gramEnd"/>
      <w:r w:rsidRPr="004F5FAF">
        <w:rPr>
          <w:b/>
          <w:bCs/>
          <w:smallCaps/>
          <w:u w:val="single"/>
        </w:rPr>
        <w:t>.О.0</w:t>
      </w:r>
      <w:r w:rsidR="00F2373B">
        <w:rPr>
          <w:b/>
          <w:bCs/>
          <w:smallCaps/>
          <w:u w:val="single"/>
        </w:rPr>
        <w:t>7</w:t>
      </w:r>
      <w:r w:rsidRPr="004F5FAF">
        <w:rPr>
          <w:b/>
          <w:bCs/>
          <w:smallCaps/>
          <w:u w:val="single"/>
        </w:rPr>
        <w:t xml:space="preserve">. </w:t>
      </w:r>
      <w:proofErr w:type="gramStart"/>
      <w:r w:rsidRPr="004F5FAF">
        <w:rPr>
          <w:b/>
          <w:bCs/>
          <w:smallCaps/>
          <w:u w:val="single"/>
        </w:rPr>
        <w:t>Полевая археография</w:t>
      </w:r>
      <w:r w:rsidRPr="00605BAC">
        <w:rPr>
          <w:b/>
          <w:bCs/>
          <w:smallCaps/>
          <w:u w:val="single"/>
        </w:rPr>
        <w:t xml:space="preserve"> 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0863FB" w:rsidRDefault="000863FB" w:rsidP="000863FB">
      <w:pPr>
        <w:rPr>
          <w:b/>
          <w:bCs/>
        </w:rPr>
      </w:pPr>
    </w:p>
    <w:p w:rsidR="000863FB" w:rsidRDefault="000863FB" w:rsidP="000863FB">
      <w:pPr>
        <w:rPr>
          <w:b/>
          <w:bCs/>
        </w:rPr>
      </w:pPr>
    </w:p>
    <w:p w:rsidR="000863FB" w:rsidRDefault="000863FB" w:rsidP="000863FB">
      <w:pPr>
        <w:tabs>
          <w:tab w:val="right" w:leader="underscore" w:pos="8505"/>
        </w:tabs>
        <w:ind w:firstLine="567"/>
        <w:rPr>
          <w:b/>
          <w:bCs/>
        </w:rPr>
      </w:pPr>
    </w:p>
    <w:p w:rsidR="000863FB" w:rsidRDefault="000863FB" w:rsidP="000863F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0863FB" w:rsidRDefault="000863FB" w:rsidP="000863F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0863FB" w:rsidRDefault="000863FB" w:rsidP="000863FB">
      <w:pPr>
        <w:tabs>
          <w:tab w:val="right" w:leader="underscore" w:pos="8505"/>
        </w:tabs>
        <w:ind w:firstLine="567"/>
        <w:rPr>
          <w:b/>
          <w:bCs/>
        </w:rPr>
      </w:pPr>
    </w:p>
    <w:p w:rsidR="000863FB" w:rsidRDefault="000863FB" w:rsidP="000863F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spellStart"/>
      <w:r>
        <w:rPr>
          <w:b/>
          <w:bCs/>
        </w:rPr>
        <w:t>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0863FB" w:rsidRDefault="000863FB" w:rsidP="000863FB">
      <w:pPr>
        <w:tabs>
          <w:tab w:val="right" w:leader="underscore" w:pos="8505"/>
        </w:tabs>
        <w:ind w:firstLine="567"/>
        <w:rPr>
          <w:b/>
          <w:bCs/>
        </w:rPr>
      </w:pPr>
    </w:p>
    <w:p w:rsidR="000863FB" w:rsidRDefault="000863FB" w:rsidP="000863F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>
        <w:rPr>
          <w:b/>
          <w:bCs/>
          <w:u w:val="single"/>
        </w:rPr>
        <w:t>_____________________________</w:t>
      </w:r>
    </w:p>
    <w:p w:rsidR="000863FB" w:rsidRDefault="000863FB" w:rsidP="000863FB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0863FB" w:rsidRDefault="000863FB" w:rsidP="000863FB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</w:t>
      </w:r>
    </w:p>
    <w:p w:rsidR="000863FB" w:rsidRDefault="000863FB" w:rsidP="000863FB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 xml:space="preserve">(очная, </w:t>
      </w:r>
      <w:proofErr w:type="spellStart"/>
      <w:r>
        <w:rPr>
          <w:b/>
          <w:bCs/>
          <w:vertAlign w:val="superscript"/>
        </w:rPr>
        <w:t>очно-заочная</w:t>
      </w:r>
      <w:proofErr w:type="spellEnd"/>
      <w:r>
        <w:rPr>
          <w:b/>
          <w:bCs/>
          <w:vertAlign w:val="superscript"/>
        </w:rPr>
        <w:t>, заочная)</w:t>
      </w: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227B4C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Год набора 2021</w:t>
      </w: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863FB" w:rsidRDefault="000863FB" w:rsidP="000863FB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3D4114" w:rsidRDefault="006B30EA" w:rsidP="009B444D">
      <w:pPr>
        <w:tabs>
          <w:tab w:val="left" w:pos="142"/>
        </w:tabs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C014BB" w:rsidRDefault="00C014BB" w:rsidP="00C014BB">
      <w:pPr>
        <w:rPr>
          <w:b/>
          <w:sz w:val="28"/>
          <w:szCs w:val="28"/>
        </w:rPr>
      </w:pPr>
      <w:bookmarkStart w:id="1" w:name="_Toc536309867"/>
      <w:bookmarkStart w:id="2" w:name="_Toc71824312"/>
      <w:r w:rsidRPr="00020835">
        <w:rPr>
          <w:b/>
          <w:sz w:val="28"/>
          <w:szCs w:val="28"/>
        </w:rPr>
        <w:lastRenderedPageBreak/>
        <w:t>Раздел 1</w:t>
      </w:r>
      <w:r w:rsidRPr="005444E8">
        <w:rPr>
          <w:b/>
          <w:sz w:val="28"/>
          <w:szCs w:val="28"/>
        </w:rPr>
        <w:t>. Перечень компетенций</w:t>
      </w:r>
    </w:p>
    <w:p w:rsidR="00E937F7" w:rsidRPr="00A476E6" w:rsidRDefault="00E937F7" w:rsidP="00C014BB">
      <w:pPr>
        <w:rPr>
          <w:b/>
        </w:rPr>
      </w:pPr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1828"/>
        <w:gridCol w:w="2552"/>
        <w:gridCol w:w="4947"/>
      </w:tblGrid>
      <w:tr w:rsidR="00E937F7" w:rsidTr="00202156">
        <w:trPr>
          <w:cantSplit/>
          <w:trHeight w:val="414"/>
          <w:jc w:val="center"/>
        </w:trPr>
        <w:tc>
          <w:tcPr>
            <w:tcW w:w="1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937F7" w:rsidRDefault="00E937F7" w:rsidP="00202156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 xml:space="preserve">Компетенция </w:t>
            </w:r>
            <w:r w:rsidRPr="00BE215B">
              <w:rPr>
                <w:rFonts w:eastAsia="Calibri"/>
                <w:b/>
                <w:sz w:val="22"/>
                <w:szCs w:val="22"/>
              </w:rPr>
              <w:t>(код и наименование)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937F7" w:rsidRPr="001C14E4" w:rsidRDefault="00E937F7" w:rsidP="00202156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E937F7" w:rsidRPr="001C14E4" w:rsidRDefault="00E937F7" w:rsidP="00202156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E937F7" w:rsidRDefault="00E937F7" w:rsidP="00202156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94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E937F7" w:rsidRDefault="00E937F7" w:rsidP="00202156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E937F7" w:rsidTr="00202156">
        <w:trPr>
          <w:cantSplit/>
          <w:trHeight w:val="376"/>
          <w:jc w:val="center"/>
        </w:trPr>
        <w:tc>
          <w:tcPr>
            <w:tcW w:w="182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937F7" w:rsidRDefault="00E937F7" w:rsidP="00202156">
            <w:pPr>
              <w:snapToGrid w:val="0"/>
              <w:rPr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937F7" w:rsidRDefault="00E937F7" w:rsidP="00202156">
            <w:pPr>
              <w:snapToGrid w:val="0"/>
              <w:rPr>
                <w:lang w:eastAsia="zh-CN"/>
              </w:rPr>
            </w:pPr>
          </w:p>
        </w:tc>
        <w:tc>
          <w:tcPr>
            <w:tcW w:w="494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E937F7" w:rsidRDefault="00E937F7" w:rsidP="00202156">
            <w:pPr>
              <w:snapToGrid w:val="0"/>
              <w:rPr>
                <w:lang w:eastAsia="zh-CN"/>
              </w:rPr>
            </w:pPr>
          </w:p>
        </w:tc>
      </w:tr>
      <w:tr w:rsidR="00E937F7" w:rsidTr="00202156">
        <w:trPr>
          <w:trHeight w:val="424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937F7" w:rsidRDefault="00E937F7" w:rsidP="00202156">
            <w:pPr>
              <w:rPr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 – 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37F7" w:rsidRDefault="00E937F7" w:rsidP="00202156">
            <w:pPr>
              <w:rPr>
                <w:i/>
                <w:lang w:eastAsia="zh-CN"/>
              </w:rPr>
            </w:pPr>
            <w:r w:rsidRPr="00E96F86">
              <w:rPr>
                <w:bCs/>
                <w:spacing w:val="2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задач. 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37F7" w:rsidRPr="00E96F86" w:rsidRDefault="00E937F7" w:rsidP="00202156">
            <w:r>
              <w:rPr>
                <w:b/>
                <w:i/>
              </w:rPr>
              <w:t>Знать:</w:t>
            </w:r>
            <w:r w:rsidRPr="00E96F86">
              <w:rPr>
                <w:rFonts w:eastAsia="Calibri"/>
                <w:lang w:eastAsia="ar-SA"/>
              </w:rPr>
              <w:t xml:space="preserve"> </w:t>
            </w:r>
            <w:r>
              <w:t>п</w:t>
            </w:r>
            <w:r w:rsidRPr="00E96F86">
              <w:t>ринципы работы с теоретической и эмпирической информацией; основы и методы проведения исследовательской работы;</w:t>
            </w:r>
          </w:p>
          <w:p w:rsidR="00E937F7" w:rsidRPr="00E96F86" w:rsidRDefault="00E937F7" w:rsidP="00202156">
            <w:r w:rsidRPr="00E96F86">
              <w:t>основные этапы и перспективы развития в профессиональной области.</w:t>
            </w:r>
          </w:p>
          <w:p w:rsidR="00E937F7" w:rsidRDefault="00E937F7" w:rsidP="00202156">
            <w:pPr>
              <w:jc w:val="both"/>
            </w:pPr>
            <w:r>
              <w:rPr>
                <w:b/>
                <w:i/>
              </w:rPr>
              <w:t xml:space="preserve">Уметь: </w:t>
            </w:r>
            <w:r>
              <w:t>п</w:t>
            </w:r>
            <w:r w:rsidRPr="007E4C35">
              <w:t xml:space="preserve">рименять принципы системного анализа и основные законы </w:t>
            </w:r>
            <w:proofErr w:type="spellStart"/>
            <w:proofErr w:type="gramStart"/>
            <w:r w:rsidRPr="007E4C35">
              <w:t>естественно-научных</w:t>
            </w:r>
            <w:proofErr w:type="spellEnd"/>
            <w:proofErr w:type="gramEnd"/>
            <w:r w:rsidRPr="007E4C35">
              <w:t xml:space="preserve">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:rsidR="00E937F7" w:rsidRDefault="00E937F7" w:rsidP="00202156">
            <w:r>
              <w:rPr>
                <w:b/>
                <w:i/>
              </w:rPr>
              <w:t>Владеть:</w:t>
            </w:r>
            <w:r>
              <w:t xml:space="preserve"> </w:t>
            </w:r>
            <w:r>
              <w:rPr>
                <w:bCs/>
              </w:rPr>
              <w:t>н</w:t>
            </w:r>
            <w:r w:rsidRPr="007E4C35">
              <w:rPr>
                <w:bCs/>
              </w:rPr>
              <w:t xml:space="preserve">авыками </w:t>
            </w:r>
            <w:r w:rsidRPr="007E4C35"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</w:tc>
      </w:tr>
      <w:tr w:rsidR="00E937F7" w:rsidRPr="00E96F86" w:rsidTr="00202156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937F7" w:rsidRDefault="00E937F7" w:rsidP="00202156">
            <w:pPr>
              <w:rPr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 – 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37F7" w:rsidRPr="006D7920" w:rsidRDefault="00E937F7" w:rsidP="00202156">
            <w:pPr>
              <w:jc w:val="both"/>
              <w:rPr>
                <w:rFonts w:eastAsia="Calibri"/>
              </w:rPr>
            </w:pPr>
            <w:proofErr w:type="gramStart"/>
            <w:r w:rsidRPr="00E96F86">
              <w:t>Способен</w:t>
            </w:r>
            <w:proofErr w:type="gramEnd"/>
            <w:r w:rsidRPr="00E96F86">
              <w:t xml:space="preserve">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37F7" w:rsidRDefault="00E937F7" w:rsidP="00202156">
            <w:pPr>
              <w:jc w:val="both"/>
            </w:pPr>
            <w:r>
              <w:rPr>
                <w:b/>
                <w:i/>
              </w:rPr>
              <w:t>Знать:</w:t>
            </w:r>
            <w:r w:rsidRPr="00E96F86">
              <w:rPr>
                <w:rFonts w:eastAsia="Calibri"/>
              </w:rPr>
              <w:t xml:space="preserve"> </w:t>
            </w:r>
            <w:r>
              <w:t>м</w:t>
            </w:r>
            <w:r w:rsidRPr="00E96F86">
              <w:t>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  <w:p w:rsidR="00E937F7" w:rsidRDefault="00E937F7" w:rsidP="00202156">
            <w:pPr>
              <w:jc w:val="both"/>
            </w:pPr>
            <w:r>
              <w:rPr>
                <w:b/>
                <w:i/>
              </w:rPr>
              <w:t>Уметь:</w:t>
            </w:r>
            <w:r>
              <w:t xml:space="preserve"> и</w:t>
            </w:r>
            <w:r w:rsidRPr="001A215F">
              <w:t>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>
              <w:t>.</w:t>
            </w:r>
          </w:p>
          <w:p w:rsidR="00E937F7" w:rsidRPr="00E96F86" w:rsidRDefault="00E937F7" w:rsidP="00202156">
            <w:pPr>
              <w:jc w:val="both"/>
            </w:pPr>
            <w:r>
              <w:rPr>
                <w:b/>
                <w:i/>
              </w:rPr>
              <w:t>Владеть:</w:t>
            </w:r>
            <w:r>
              <w:t xml:space="preserve"> н</w:t>
            </w:r>
            <w:r w:rsidRPr="001A215F">
              <w:t>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</w:p>
        </w:tc>
      </w:tr>
      <w:tr w:rsidR="00E937F7" w:rsidRPr="00E53DCE" w:rsidTr="00202156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937F7" w:rsidRDefault="00E937F7" w:rsidP="00202156">
            <w:pPr>
              <w:rPr>
                <w:b/>
                <w:bCs/>
                <w:lang w:eastAsia="zh-CN"/>
              </w:rPr>
            </w:pPr>
            <w:r w:rsidRPr="00E53DCE">
              <w:rPr>
                <w:b/>
                <w:bCs/>
                <w:lang w:eastAsia="zh-CN"/>
              </w:rPr>
              <w:lastRenderedPageBreak/>
              <w:t>ОПК-1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37F7" w:rsidRPr="001C14E4" w:rsidRDefault="00E937F7" w:rsidP="00202156">
            <w:pPr>
              <w:jc w:val="both"/>
              <w:rPr>
                <w:rFonts w:eastAsia="Calibri"/>
              </w:rPr>
            </w:pPr>
            <w:proofErr w:type="gramStart"/>
            <w:r w:rsidRPr="00E53DCE">
              <w:rPr>
                <w:rFonts w:eastAsia="Calibri"/>
                <w:bCs/>
              </w:rPr>
              <w:t>Способен</w:t>
            </w:r>
            <w:proofErr w:type="gramEnd"/>
            <w:r w:rsidRPr="00E53DCE">
              <w:rPr>
                <w:rFonts w:eastAsia="Calibri"/>
                <w:bCs/>
              </w:rPr>
              <w:t xml:space="preserve"> применять полученные знания в области </w:t>
            </w:r>
            <w:proofErr w:type="spellStart"/>
            <w:r w:rsidRPr="00E53DCE">
              <w:rPr>
                <w:rFonts w:eastAsia="Calibri"/>
                <w:bCs/>
              </w:rPr>
              <w:t>культуроведения</w:t>
            </w:r>
            <w:proofErr w:type="spellEnd"/>
            <w:r w:rsidRPr="00E53DCE">
              <w:rPr>
                <w:rFonts w:eastAsia="Calibri"/>
                <w:bCs/>
              </w:rPr>
              <w:t xml:space="preserve"> и </w:t>
            </w:r>
            <w:proofErr w:type="spellStart"/>
            <w:r w:rsidRPr="00E53DCE">
              <w:rPr>
                <w:rFonts w:eastAsia="Calibri"/>
                <w:bCs/>
              </w:rPr>
              <w:t>социокультурного</w:t>
            </w:r>
            <w:proofErr w:type="spellEnd"/>
            <w:r w:rsidRPr="00E53DCE">
              <w:rPr>
                <w:rFonts w:eastAsia="Calibri"/>
                <w:bCs/>
              </w:rPr>
              <w:t xml:space="preserve"> проектирования в профессиональной деятельности и социальной практике.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37F7" w:rsidRPr="007E4C35" w:rsidRDefault="00E937F7" w:rsidP="00202156">
            <w:pPr>
              <w:jc w:val="both"/>
            </w:pPr>
            <w:r>
              <w:rPr>
                <w:b/>
                <w:i/>
              </w:rPr>
              <w:t xml:space="preserve">Знать: </w:t>
            </w:r>
            <w:r>
              <w:t>н</w:t>
            </w:r>
            <w:r w:rsidRPr="007E4C35">
              <w:t>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</w:t>
            </w:r>
            <w:r>
              <w:t>ов, обзоров, аналитических карт.</w:t>
            </w:r>
          </w:p>
          <w:p w:rsidR="00E937F7" w:rsidRDefault="00E937F7" w:rsidP="00202156">
            <w:pPr>
              <w:jc w:val="both"/>
            </w:pPr>
            <w:r>
              <w:rPr>
                <w:b/>
                <w:i/>
              </w:rPr>
              <w:t xml:space="preserve">Уметь: </w:t>
            </w:r>
            <w:r w:rsidRPr="007E4C35"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E937F7" w:rsidRPr="00E53DCE" w:rsidRDefault="00E937F7" w:rsidP="00202156">
            <w:pPr>
              <w:jc w:val="both"/>
            </w:pPr>
            <w:r>
              <w:rPr>
                <w:b/>
                <w:i/>
              </w:rPr>
              <w:t>Владеть:</w:t>
            </w:r>
            <w:r w:rsidRPr="007E4C35">
              <w:t xml:space="preserve"> </w:t>
            </w:r>
            <w:r>
              <w:t>о</w:t>
            </w:r>
            <w:r w:rsidRPr="007E4C35">
              <w:t>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</w:tbl>
    <w:p w:rsidR="00C014BB" w:rsidRDefault="00C014BB" w:rsidP="00C014BB">
      <w:pPr>
        <w:rPr>
          <w:b/>
        </w:rPr>
      </w:pPr>
    </w:p>
    <w:p w:rsidR="00C014BB" w:rsidRPr="00A476E6" w:rsidRDefault="00C014BB" w:rsidP="00C014BB">
      <w:pPr>
        <w:rPr>
          <w:b/>
        </w:rPr>
      </w:pPr>
    </w:p>
    <w:p w:rsidR="00C014BB" w:rsidRDefault="00C014BB" w:rsidP="00C014BB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2. </w:t>
      </w:r>
      <w:r w:rsidRPr="003029C0">
        <w:rPr>
          <w:b/>
          <w:sz w:val="28"/>
          <w:szCs w:val="28"/>
        </w:rPr>
        <w:t xml:space="preserve">Типовые </w:t>
      </w:r>
      <w:r>
        <w:rPr>
          <w:b/>
          <w:sz w:val="28"/>
          <w:szCs w:val="28"/>
        </w:rPr>
        <w:t xml:space="preserve">и оригинальные </w:t>
      </w:r>
      <w:r w:rsidRPr="003029C0">
        <w:rPr>
          <w:b/>
          <w:sz w:val="28"/>
          <w:szCs w:val="28"/>
        </w:rPr>
        <w:t xml:space="preserve">контрольные задания и иные материалы, необходимые для оценки планируемых </w:t>
      </w:r>
      <w:r>
        <w:rPr>
          <w:b/>
          <w:sz w:val="28"/>
          <w:szCs w:val="28"/>
        </w:rPr>
        <w:t xml:space="preserve">результатов </w:t>
      </w:r>
      <w:proofErr w:type="gramStart"/>
      <w:r>
        <w:rPr>
          <w:b/>
          <w:sz w:val="28"/>
          <w:szCs w:val="28"/>
        </w:rPr>
        <w:t>обучения по дисциплине</w:t>
      </w:r>
      <w:proofErr w:type="gramEnd"/>
      <w:r>
        <w:rPr>
          <w:b/>
          <w:sz w:val="28"/>
          <w:szCs w:val="28"/>
        </w:rPr>
        <w:t xml:space="preserve"> (о</w:t>
      </w:r>
      <w:r w:rsidRPr="00A06981">
        <w:rPr>
          <w:b/>
          <w:sz w:val="28"/>
          <w:szCs w:val="28"/>
        </w:rPr>
        <w:t>ценочные средства</w:t>
      </w:r>
      <w:r>
        <w:rPr>
          <w:b/>
          <w:sz w:val="28"/>
          <w:szCs w:val="28"/>
        </w:rPr>
        <w:t>).</w:t>
      </w:r>
      <w:r w:rsidRPr="00FB2260">
        <w:rPr>
          <w:b/>
          <w:sz w:val="28"/>
          <w:szCs w:val="28"/>
        </w:rPr>
        <w:t xml:space="preserve"> </w:t>
      </w:r>
      <w:r w:rsidRPr="00D50107">
        <w:rPr>
          <w:b/>
          <w:sz w:val="28"/>
          <w:szCs w:val="28"/>
        </w:rPr>
        <w:t>Описание показателей и критериев оценивания компетенций, описание шкал оценивания.</w:t>
      </w:r>
    </w:p>
    <w:p w:rsidR="00C014BB" w:rsidRPr="0020185E" w:rsidRDefault="00C014BB" w:rsidP="00C014BB">
      <w:pPr>
        <w:widowControl/>
        <w:autoSpaceDE/>
        <w:autoSpaceDN/>
        <w:adjustRightInd/>
        <w:spacing w:before="240"/>
        <w:jc w:val="center"/>
        <w:rPr>
          <w:b/>
        </w:rPr>
      </w:pPr>
      <w:r w:rsidRPr="0020185E">
        <w:rPr>
          <w:b/>
        </w:rPr>
        <w:t>Оценочные средства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31"/>
        <w:gridCol w:w="2610"/>
        <w:gridCol w:w="4095"/>
        <w:gridCol w:w="2220"/>
      </w:tblGrid>
      <w:tr w:rsidR="00C014BB" w:rsidTr="000D6F57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4BB" w:rsidRDefault="00C014BB" w:rsidP="000D6F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C014BB" w:rsidTr="000D6F57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pPr>
              <w:jc w:val="center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r w:rsidRPr="00C21D41">
              <w:t>Компьютерное тестирование</w:t>
            </w:r>
            <w:r>
              <w:t xml:space="preserve"> на 5, 10 неделях изучения курса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r>
              <w:rPr>
                <w:color w:val="000000"/>
              </w:rPr>
              <w:t>Форма проверки знаний студентов после завершения изучения темы или раздела.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14BB" w:rsidRDefault="00C014BB" w:rsidP="000D6F57">
            <w:r>
              <w:t xml:space="preserve">Тесты </w:t>
            </w:r>
          </w:p>
        </w:tc>
      </w:tr>
      <w:tr w:rsidR="00C014BB" w:rsidTr="000D6F57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14BB" w:rsidRDefault="00C014BB" w:rsidP="000D6F57">
            <w:pPr>
              <w:jc w:val="center"/>
            </w:pPr>
            <w:r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4BB" w:rsidRDefault="00C014BB" w:rsidP="000D6F57">
            <w:r>
              <w:t>Зачёт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14BB" w:rsidRDefault="00C014BB" w:rsidP="000D6F57">
            <w:pP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>Форма итоговой аттестации студента, призванная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4BB" w:rsidRDefault="00C014BB" w:rsidP="000D6F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ответ по билетам</w:t>
            </w:r>
          </w:p>
        </w:tc>
      </w:tr>
    </w:tbl>
    <w:p w:rsidR="00C014BB" w:rsidRDefault="00C014BB" w:rsidP="00C014BB">
      <w:pPr>
        <w:jc w:val="center"/>
        <w:rPr>
          <w:b/>
          <w:color w:val="000000"/>
        </w:rPr>
      </w:pPr>
    </w:p>
    <w:p w:rsidR="00C014BB" w:rsidRPr="00F27934" w:rsidRDefault="00C014BB" w:rsidP="00C014BB">
      <w:pPr>
        <w:rPr>
          <w:i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2.1. </w:t>
      </w:r>
      <w:r w:rsidRPr="00F30D55">
        <w:rPr>
          <w:b/>
          <w:sz w:val="28"/>
          <w:szCs w:val="28"/>
        </w:rPr>
        <w:t>Задания репродуктивного уровня</w:t>
      </w:r>
      <w:r>
        <w:rPr>
          <w:b/>
          <w:sz w:val="28"/>
          <w:szCs w:val="28"/>
        </w:rPr>
        <w:t xml:space="preserve"> </w:t>
      </w:r>
      <w:r w:rsidRPr="00F27934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способность воспроизводить изученный материал</w:t>
      </w:r>
      <w:r w:rsidRPr="00F27934">
        <w:rPr>
          <w:i/>
          <w:sz w:val="28"/>
          <w:szCs w:val="28"/>
        </w:rPr>
        <w:t>)</w:t>
      </w:r>
    </w:p>
    <w:p w:rsidR="00C014BB" w:rsidRPr="00F27934" w:rsidRDefault="00C014BB" w:rsidP="00C014BB">
      <w:pPr>
        <w:jc w:val="center"/>
        <w:rPr>
          <w:i/>
          <w:sz w:val="28"/>
          <w:szCs w:val="28"/>
        </w:rPr>
      </w:pPr>
    </w:p>
    <w:p w:rsidR="00C014BB" w:rsidRPr="009E7795" w:rsidRDefault="00C014BB" w:rsidP="00C014BB">
      <w:pPr>
        <w:jc w:val="both"/>
        <w:rPr>
          <w:i/>
          <w:sz w:val="28"/>
          <w:szCs w:val="28"/>
        </w:rPr>
      </w:pPr>
      <w:r w:rsidRPr="002E0013">
        <w:rPr>
          <w:sz w:val="28"/>
          <w:szCs w:val="28"/>
        </w:rPr>
        <w:t>2.1.1.</w:t>
      </w:r>
      <w:r>
        <w:rPr>
          <w:b/>
          <w:i/>
          <w:sz w:val="28"/>
          <w:szCs w:val="28"/>
        </w:rPr>
        <w:t xml:space="preserve"> </w:t>
      </w:r>
      <w:r w:rsidRPr="002E0013">
        <w:rPr>
          <w:sz w:val="28"/>
          <w:szCs w:val="28"/>
        </w:rPr>
        <w:t>Фонд тестовых заданий по дисциплине, разработанный и утвержденный в соответствии с Положением «О формировании фонда тестовых заданий по дисциплине»</w:t>
      </w:r>
      <w:r>
        <w:rPr>
          <w:i/>
          <w:sz w:val="28"/>
          <w:szCs w:val="28"/>
        </w:rPr>
        <w:t>;</w:t>
      </w:r>
    </w:p>
    <w:p w:rsidR="00C014BB" w:rsidRPr="0086397D" w:rsidRDefault="00C014BB" w:rsidP="00C014BB">
      <w:pPr>
        <w:tabs>
          <w:tab w:val="left" w:pos="0"/>
        </w:tabs>
        <w:ind w:firstLine="709"/>
        <w:jc w:val="both"/>
        <w:rPr>
          <w:i/>
          <w:sz w:val="28"/>
          <w:szCs w:val="28"/>
        </w:rPr>
      </w:pPr>
      <w:r w:rsidRPr="0086397D">
        <w:rPr>
          <w:i/>
          <w:sz w:val="28"/>
          <w:szCs w:val="28"/>
        </w:rPr>
        <w:t>Тест № 1</w:t>
      </w:r>
    </w:p>
    <w:tbl>
      <w:tblPr>
        <w:tblStyle w:val="af3"/>
        <w:tblW w:w="9356" w:type="dxa"/>
        <w:tblInd w:w="-5" w:type="dxa"/>
        <w:tblLayout w:type="fixed"/>
        <w:tblLook w:val="04A0"/>
      </w:tblPr>
      <w:tblGrid>
        <w:gridCol w:w="567"/>
        <w:gridCol w:w="4394"/>
        <w:gridCol w:w="4395"/>
      </w:tblGrid>
      <w:tr w:rsidR="002E4A31" w:rsidRPr="002E4A31" w:rsidTr="002E4A31">
        <w:tc>
          <w:tcPr>
            <w:tcW w:w="567" w:type="dxa"/>
          </w:tcPr>
          <w:p w:rsidR="002E4A31" w:rsidRPr="002E4A31" w:rsidRDefault="002E4A31" w:rsidP="000D6F57">
            <w:r w:rsidRPr="002E4A31">
              <w:t xml:space="preserve">№ </w:t>
            </w:r>
            <w:proofErr w:type="spellStart"/>
            <w:proofErr w:type="gramStart"/>
            <w:r w:rsidRPr="002E4A31">
              <w:t>п</w:t>
            </w:r>
            <w:proofErr w:type="spellEnd"/>
            <w:proofErr w:type="gramEnd"/>
            <w:r w:rsidRPr="002E4A31">
              <w:rPr>
                <w:lang w:val="en-US"/>
              </w:rPr>
              <w:t>/</w:t>
            </w:r>
            <w:proofErr w:type="spellStart"/>
            <w:r w:rsidRPr="002E4A31">
              <w:t>п</w:t>
            </w:r>
            <w:proofErr w:type="spellEnd"/>
          </w:p>
        </w:tc>
        <w:tc>
          <w:tcPr>
            <w:tcW w:w="4394" w:type="dxa"/>
          </w:tcPr>
          <w:p w:rsidR="002E4A31" w:rsidRPr="002E4A31" w:rsidRDefault="002E4A31" w:rsidP="000D6F57">
            <w:pPr>
              <w:jc w:val="center"/>
            </w:pPr>
            <w:r w:rsidRPr="002E4A31">
              <w:t>Вопрос</w:t>
            </w:r>
          </w:p>
        </w:tc>
        <w:tc>
          <w:tcPr>
            <w:tcW w:w="4395" w:type="dxa"/>
          </w:tcPr>
          <w:p w:rsidR="002E4A31" w:rsidRPr="002E4A31" w:rsidRDefault="002E4A31" w:rsidP="000D6F57">
            <w:pPr>
              <w:jc w:val="center"/>
            </w:pPr>
            <w:r w:rsidRPr="002E4A31">
              <w:t>Варианты ответов</w:t>
            </w:r>
          </w:p>
        </w:tc>
      </w:tr>
      <w:tr w:rsidR="002E4A31" w:rsidRPr="008572D3" w:rsidTr="002E4A31">
        <w:trPr>
          <w:trHeight w:val="2018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1.</w:t>
            </w:r>
          </w:p>
        </w:tc>
        <w:tc>
          <w:tcPr>
            <w:tcW w:w="4394" w:type="dxa"/>
          </w:tcPr>
          <w:p w:rsidR="002E4A31" w:rsidRPr="0020174B" w:rsidRDefault="002E4A31" w:rsidP="000D6F57">
            <w:pPr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1. Родоначальник полевой археографии</w:t>
            </w:r>
            <w:r w:rsidRPr="0020174B">
              <w:rPr>
                <w:color w:val="000000"/>
                <w:sz w:val="28"/>
                <w:szCs w:val="28"/>
                <w:lang w:bidi="ru-RU"/>
              </w:rPr>
              <w:t>?</w:t>
            </w:r>
          </w:p>
        </w:tc>
        <w:tc>
          <w:tcPr>
            <w:tcW w:w="4395" w:type="dxa"/>
          </w:tcPr>
          <w:p w:rsidR="002E4A31" w:rsidRPr="004348B2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а) Ломоносов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 </w:t>
            </w: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М.</w:t>
            </w:r>
            <w:proofErr w:type="gramStart"/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В</w:t>
            </w:r>
            <w:proofErr w:type="gramEnd"/>
          </w:p>
          <w:p w:rsidR="002E4A31" w:rsidRPr="004348B2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б) Татищев В.Н.</w:t>
            </w:r>
          </w:p>
          <w:p w:rsidR="002E4A31" w:rsidRPr="004348B2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в) Строев П.М.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г)</w:t>
            </w:r>
            <w:r w:rsidRPr="00F35B81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 xml:space="preserve"> Калайдович К.Ф.</w:t>
            </w:r>
          </w:p>
        </w:tc>
      </w:tr>
      <w:tr w:rsidR="002E4A31" w:rsidRPr="008572D3" w:rsidTr="002E4A31">
        <w:trPr>
          <w:trHeight w:val="2391"/>
        </w:trPr>
        <w:tc>
          <w:tcPr>
            <w:tcW w:w="567" w:type="dxa"/>
          </w:tcPr>
          <w:p w:rsidR="002E4A31" w:rsidRPr="008572D3" w:rsidRDefault="002E4A31" w:rsidP="000D6F57">
            <w:r w:rsidRPr="008572D3">
              <w:t>2.</w:t>
            </w:r>
          </w:p>
        </w:tc>
        <w:tc>
          <w:tcPr>
            <w:tcW w:w="4394" w:type="dxa"/>
          </w:tcPr>
          <w:p w:rsidR="002E4A31" w:rsidRPr="00F66446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Полевая археография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не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E168C7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изуча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ет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историю письма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описывает рукописи в палеографическом плане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занимается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экспедиционным поиском и собиранием древних рукописей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осуществляет издание текста источника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определенным научным правилам</w:t>
            </w:r>
          </w:p>
        </w:tc>
      </w:tr>
      <w:tr w:rsidR="002E4A31" w:rsidRPr="008572D3" w:rsidTr="002E4A31">
        <w:trPr>
          <w:trHeight w:val="2398"/>
        </w:trPr>
        <w:tc>
          <w:tcPr>
            <w:tcW w:w="567" w:type="dxa"/>
          </w:tcPr>
          <w:p w:rsidR="002E4A31" w:rsidRPr="008572D3" w:rsidRDefault="002E4A31" w:rsidP="000D6F57">
            <w:r w:rsidRPr="008572D3">
              <w:t>3.</w:t>
            </w:r>
          </w:p>
        </w:tc>
        <w:tc>
          <w:tcPr>
            <w:tcW w:w="4394" w:type="dxa"/>
          </w:tcPr>
          <w:p w:rsidR="002E4A31" w:rsidRPr="00912106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Что не относится к элементам традиционной старообрядческ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ой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?</w:t>
            </w:r>
          </w:p>
          <w:p w:rsidR="002E4A31" w:rsidRPr="008C398A" w:rsidRDefault="002E4A31" w:rsidP="000D6F5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умение петь по крюковой нотации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опора на устную традицию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активная книжная культура старшего поколения</w:t>
            </w:r>
          </w:p>
          <w:p w:rsidR="002E4A31" w:rsidRPr="008C398A" w:rsidRDefault="002E4A31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>г)</w:t>
            </w:r>
            <w:r w:rsidRPr="00912106">
              <w:rPr>
                <w:color w:val="000000"/>
                <w:sz w:val="28"/>
                <w:szCs w:val="28"/>
                <w:lang w:bidi="ru-RU"/>
              </w:rPr>
              <w:t xml:space="preserve"> знание духовных стихов 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 w:rsidRPr="008572D3">
              <w:t>4.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Экспедиционные дневники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не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отражаю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состояние традиционной культуры региона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общегосударственную тенденцию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судьбы семей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характеристику личности носителя культуры</w:t>
            </w:r>
          </w:p>
        </w:tc>
      </w:tr>
      <w:tr w:rsidR="002E4A31" w:rsidRPr="008572D3" w:rsidTr="002E4A31">
        <w:trPr>
          <w:trHeight w:val="2630"/>
        </w:trPr>
        <w:tc>
          <w:tcPr>
            <w:tcW w:w="567" w:type="dxa"/>
          </w:tcPr>
          <w:p w:rsidR="002E4A31" w:rsidRPr="008572D3" w:rsidRDefault="002E4A31" w:rsidP="000D6F57">
            <w:r w:rsidRPr="008572D3">
              <w:lastRenderedPageBreak/>
              <w:t>5.</w:t>
            </w:r>
          </w:p>
        </w:tc>
        <w:tc>
          <w:tcPr>
            <w:tcW w:w="4394" w:type="dxa"/>
          </w:tcPr>
          <w:p w:rsidR="002E4A31" w:rsidRPr="00F66446" w:rsidRDefault="002E4A31" w:rsidP="000D6F57">
            <w:pPr>
              <w:pStyle w:val="23"/>
              <w:shd w:val="clear" w:color="auto" w:fill="auto"/>
              <w:tabs>
                <w:tab w:val="left" w:pos="368"/>
              </w:tabs>
              <w:spacing w:before="0" w:after="0" w:line="240" w:lineRule="auto"/>
              <w:ind w:firstLine="0"/>
              <w:jc w:val="left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Исследование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памятника в среде бытования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не в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ключает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 себя изучение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E4A31" w:rsidRPr="008C398A" w:rsidRDefault="002E4A31" w:rsidP="000D6F57">
            <w:pPr>
              <w:tabs>
                <w:tab w:val="left" w:pos="0"/>
              </w:tabs>
              <w:ind w:firstLine="709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F66446" w:rsidRDefault="002E4A31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а) причин его возникновение </w:t>
            </w:r>
          </w:p>
          <w:p w:rsidR="002E4A31" w:rsidRPr="00F66446" w:rsidRDefault="002E4A31" w:rsidP="000D6F57">
            <w:pPr>
              <w:pStyle w:val="23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мест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создания</w:t>
            </w:r>
          </w:p>
          <w:p w:rsidR="002E4A31" w:rsidRDefault="002E4A31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>в) дальнейше</w:t>
            </w:r>
            <w:r>
              <w:rPr>
                <w:color w:val="000000"/>
                <w:sz w:val="28"/>
                <w:szCs w:val="28"/>
                <w:lang w:bidi="ru-RU"/>
              </w:rPr>
              <w:t>го</w:t>
            </w: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 перемещение</w:t>
            </w:r>
          </w:p>
          <w:p w:rsidR="002E4A31" w:rsidRPr="008C398A" w:rsidRDefault="002E4A31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особенности научной публикации</w:t>
            </w:r>
          </w:p>
        </w:tc>
      </w:tr>
      <w:tr w:rsidR="002E4A31" w:rsidRPr="008572D3" w:rsidTr="002E4A31">
        <w:trPr>
          <w:trHeight w:val="2182"/>
        </w:trPr>
        <w:tc>
          <w:tcPr>
            <w:tcW w:w="567" w:type="dxa"/>
          </w:tcPr>
          <w:p w:rsidR="002E4A31" w:rsidRPr="008572D3" w:rsidRDefault="002E4A31" w:rsidP="000D6F57">
            <w:r w:rsidRPr="008572D3">
              <w:t>6.</w:t>
            </w:r>
          </w:p>
        </w:tc>
        <w:tc>
          <w:tcPr>
            <w:tcW w:w="4394" w:type="dxa"/>
          </w:tcPr>
          <w:p w:rsidR="002E4A31" w:rsidRPr="001F5008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bidi="ru-RU"/>
              </w:rPr>
            </w:pPr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6. Понятие «</w:t>
            </w:r>
            <w:proofErr w:type="spellStart"/>
            <w:proofErr w:type="gramStart"/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территориаль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-</w:t>
            </w:r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ного</w:t>
            </w:r>
            <w:proofErr w:type="spellEnd"/>
            <w:proofErr w:type="gramEnd"/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 xml:space="preserve"> книжного собрания» не включает в себя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книжные памятники, собранные определ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ё</w:t>
            </w:r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нном </w:t>
            </w:r>
            <w:proofErr w:type="gramStart"/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регионе</w:t>
            </w:r>
            <w:proofErr w:type="gramEnd"/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церковные коллекции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монастырские коллекции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общероссийское собрание книг</w:t>
            </w:r>
          </w:p>
        </w:tc>
      </w:tr>
      <w:tr w:rsidR="002E4A31" w:rsidRPr="008572D3" w:rsidTr="002E4A31">
        <w:trPr>
          <w:trHeight w:val="3072"/>
        </w:trPr>
        <w:tc>
          <w:tcPr>
            <w:tcW w:w="567" w:type="dxa"/>
          </w:tcPr>
          <w:p w:rsidR="002E4A31" w:rsidRPr="008572D3" w:rsidRDefault="002E4A31" w:rsidP="000D6F57">
            <w:r w:rsidRPr="008572D3">
              <w:t>7.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7. </w:t>
            </w:r>
            <w:r w:rsidRPr="00346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этапам складывания полевой археографии как научной дисциплины не относится хронологический период</w:t>
            </w: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1900-1920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1930-1960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1970-1990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2000-2021</w:t>
            </w:r>
          </w:p>
        </w:tc>
      </w:tr>
      <w:tr w:rsidR="002E4A31" w:rsidRPr="008572D3" w:rsidTr="002E4A31">
        <w:trPr>
          <w:trHeight w:val="2452"/>
        </w:trPr>
        <w:tc>
          <w:tcPr>
            <w:tcW w:w="567" w:type="dxa"/>
          </w:tcPr>
          <w:p w:rsidR="002E4A31" w:rsidRPr="008572D3" w:rsidRDefault="002E4A31" w:rsidP="000D6F57">
            <w:r w:rsidRPr="008572D3">
              <w:t>8.</w:t>
            </w:r>
          </w:p>
        </w:tc>
        <w:tc>
          <w:tcPr>
            <w:tcW w:w="4394" w:type="dxa"/>
          </w:tcPr>
          <w:p w:rsidR="002E4A31" w:rsidRPr="00E168C7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8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 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основны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ам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полевых документов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не относится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тетрадь находок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паспорт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полевой дневник отряда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копия рукописи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 w:rsidRPr="008572D3">
              <w:t>9.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9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. </w:t>
            </w:r>
            <w:r w:rsidRPr="000C261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Перва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я</w:t>
            </w:r>
            <w:r w:rsidRPr="000C261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Всесоюзная конференция полевой археографии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состоялась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1973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1974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1975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1976</w:t>
            </w:r>
          </w:p>
        </w:tc>
      </w:tr>
      <w:tr w:rsidR="002E4A31" w:rsidRPr="008572D3" w:rsidTr="002E4A31">
        <w:trPr>
          <w:trHeight w:val="1831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10.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10.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Автором книги «Апокалипсис» является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2E4A31" w:rsidRPr="008C398A" w:rsidRDefault="002E4A31" w:rsidP="000D6F5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Давид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Соломон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Иоанн Богослов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Григорий Богослов</w:t>
            </w:r>
          </w:p>
        </w:tc>
      </w:tr>
      <w:tr w:rsidR="002E4A31" w:rsidRPr="008572D3" w:rsidTr="002E4A31">
        <w:trPr>
          <w:trHeight w:val="1985"/>
        </w:trPr>
        <w:tc>
          <w:tcPr>
            <w:tcW w:w="567" w:type="dxa"/>
          </w:tcPr>
          <w:p w:rsidR="002E4A31" w:rsidRPr="008572D3" w:rsidRDefault="002E4A31" w:rsidP="000D6F57">
            <w:r w:rsidRPr="008572D3">
              <w:lastRenderedPageBreak/>
              <w:t>11.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8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11.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Что не относится к типу а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рхеографии</w:t>
            </w:r>
          </w:p>
          <w:p w:rsidR="002E4A31" w:rsidRPr="008C398A" w:rsidRDefault="002E4A31" w:rsidP="000D6F57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вспомогательная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полевая</w:t>
            </w:r>
          </w:p>
          <w:p w:rsidR="002E4A31" w:rsidRPr="004E4E24" w:rsidRDefault="002E4A31" w:rsidP="000D6F57">
            <w:pPr>
              <w:tabs>
                <w:tab w:val="left" w:pos="0"/>
              </w:tabs>
              <w:ind w:left="34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 w:rsidRPr="004E4E24">
              <w:rPr>
                <w:color w:val="000000"/>
                <w:sz w:val="28"/>
                <w:szCs w:val="28"/>
                <w:lang w:bidi="ru-RU"/>
              </w:rPr>
              <w:t>эдиционная</w:t>
            </w:r>
            <w:proofErr w:type="spellEnd"/>
            <w:r w:rsidRPr="004E4E24">
              <w:rPr>
                <w:color w:val="000000"/>
                <w:sz w:val="28"/>
                <w:szCs w:val="28"/>
                <w:lang w:bidi="ru-RU"/>
              </w:rPr>
              <w:t> </w:t>
            </w:r>
          </w:p>
          <w:p w:rsidR="002E4A31" w:rsidRPr="004E4E24" w:rsidRDefault="002E4A31" w:rsidP="000D6F57">
            <w:pPr>
              <w:tabs>
                <w:tab w:val="left" w:pos="0"/>
              </w:tabs>
              <w:ind w:left="34"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>г)</w:t>
            </w:r>
            <w:r w:rsidRPr="004E4E24">
              <w:rPr>
                <w:color w:val="000000"/>
                <w:sz w:val="28"/>
                <w:szCs w:val="28"/>
                <w:lang w:bidi="ru-RU"/>
              </w:rPr>
              <w:t xml:space="preserve"> камеральная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1320" w:hanging="132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2E4A31" w:rsidRPr="008572D3" w:rsidTr="002E4A31">
        <w:trPr>
          <w:trHeight w:val="2679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12.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12.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 методам полевых археографических исследований не относится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опрос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наблюдение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интервью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компоративистский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анализ данных</w:t>
            </w:r>
          </w:p>
        </w:tc>
      </w:tr>
      <w:tr w:rsidR="002E4A31" w:rsidRPr="008572D3" w:rsidTr="002E4A31">
        <w:trPr>
          <w:trHeight w:val="2675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13.</w:t>
            </w:r>
          </w:p>
        </w:tc>
        <w:tc>
          <w:tcPr>
            <w:tcW w:w="4394" w:type="dxa"/>
          </w:tcPr>
          <w:p w:rsidR="002E4A31" w:rsidRPr="001F5008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13. Тематика старообрядческих книг не включала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полемические трактаты 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религиозно-нравственные произведения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житийную литературу</w:t>
            </w:r>
          </w:p>
          <w:p w:rsidR="002E4A31" w:rsidRPr="001F5008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1F500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секулярную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литературу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Arial" w:hAnsi="Arial" w:cs="Arial"/>
                <w:color w:val="3A3A3A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2E4A31" w:rsidRPr="008572D3" w:rsidTr="002E4A31">
        <w:trPr>
          <w:trHeight w:val="1977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14.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righ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14.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Книга, ставшая 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учебник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ом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, по которому многие поколения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старообрядцев 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обучались основам грамоты, древней веры и традиционной культуры</w:t>
            </w: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Типикон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Апокалипсис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Псалтирь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062"/>
                <w:tab w:val="left" w:pos="4809"/>
              </w:tabs>
              <w:spacing w:before="0" w:after="0" w:line="240" w:lineRule="auto"/>
              <w:ind w:left="34" w:hanging="34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Апостол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 w:rsidRPr="008572D3">
              <w:t>15.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 Печатный орган Археографической комиссии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Новгородская летопись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Летопись занятий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Исторический вестник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480" w:hanging="446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Исторический журнал</w:t>
            </w:r>
          </w:p>
        </w:tc>
      </w:tr>
      <w:tr w:rsidR="002E4A31" w:rsidRPr="008572D3" w:rsidTr="002E4A31">
        <w:trPr>
          <w:trHeight w:val="2261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16.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16.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Методика идентификации источников включает в себя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установление</w:t>
            </w: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содержания источника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внешних особенностей источника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авторства, датировки, локализации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firstLine="34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всех перечисленных</w:t>
            </w:r>
          </w:p>
        </w:tc>
      </w:tr>
      <w:tr w:rsidR="002E4A31" w:rsidRPr="008572D3" w:rsidTr="002E4A31">
        <w:trPr>
          <w:trHeight w:val="2949"/>
        </w:trPr>
        <w:tc>
          <w:tcPr>
            <w:tcW w:w="567" w:type="dxa"/>
          </w:tcPr>
          <w:p w:rsidR="002E4A31" w:rsidRPr="008572D3" w:rsidRDefault="002E4A31" w:rsidP="000D6F57">
            <w:r w:rsidRPr="008572D3">
              <w:lastRenderedPageBreak/>
              <w:t>17.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17.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Всего Археографическими экспедициями за период 1930-1990 годов было собрано рукописных книг свыше</w:t>
            </w: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 тысяч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7 тысяч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10 тысяч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20 тысяч</w:t>
            </w:r>
          </w:p>
        </w:tc>
      </w:tr>
      <w:tr w:rsidR="002E4A31" w:rsidRPr="008572D3" w:rsidTr="002E4A31">
        <w:trPr>
          <w:trHeight w:val="2136"/>
        </w:trPr>
        <w:tc>
          <w:tcPr>
            <w:tcW w:w="567" w:type="dxa"/>
          </w:tcPr>
          <w:p w:rsidR="002E4A31" w:rsidRPr="008572D3" w:rsidRDefault="002E4A31" w:rsidP="000D6F57">
            <w:r w:rsidRPr="008572D3">
              <w:t>18.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18.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 советский период анализ результатов полевых археографических исследований публиковался в периодическом издании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Вопросы истории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История СССР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Вестник Архивиста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Археографический ежегодник</w:t>
            </w:r>
          </w:p>
        </w:tc>
      </w:tr>
      <w:tr w:rsidR="002E4A31" w:rsidRPr="008572D3" w:rsidTr="002E4A31">
        <w:trPr>
          <w:trHeight w:val="1839"/>
        </w:trPr>
        <w:tc>
          <w:tcPr>
            <w:tcW w:w="567" w:type="dxa"/>
          </w:tcPr>
          <w:p w:rsidR="002E4A31" w:rsidRPr="008572D3" w:rsidRDefault="002E4A31" w:rsidP="000D6F57">
            <w:r w:rsidRPr="008572D3">
              <w:t xml:space="preserve">19. 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Старообрядчеству как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социокультурному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феномену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свойственен</w:t>
            </w:r>
            <w:proofErr w:type="gramEnd"/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книжная культура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традиционализм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конфессиональность</w:t>
            </w:r>
            <w:proofErr w:type="spellEnd"/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всё перечисленное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 w:rsidRPr="008572D3">
              <w:t>20.</w:t>
            </w:r>
          </w:p>
        </w:tc>
        <w:tc>
          <w:tcPr>
            <w:tcW w:w="4394" w:type="dxa"/>
          </w:tcPr>
          <w:p w:rsidR="002E4A3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20.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Термин, обозначающий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пометки на полях книг, рукописей, писем, содержащие </w:t>
            </w:r>
            <w:proofErr w:type="gramStart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комментарии, толкования</w:t>
            </w:r>
            <w:proofErr w:type="gramEnd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, мнения относительно фрагментов текста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</w:t>
            </w: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скрипт</w:t>
            </w:r>
            <w:proofErr w:type="spellEnd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миниатюра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маргиналии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color w:val="141412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ф</w:t>
            </w:r>
            <w:r w:rsidRPr="0057280F"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ронтиспис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21.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21. Значительный вклад в развитие полевой археографии внесён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Ломоносовым М.В.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Платоновым С.Ф.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Павленко Н.И.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Поздеевой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И.В.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22.</w:t>
            </w:r>
          </w:p>
        </w:tc>
        <w:tc>
          <w:tcPr>
            <w:tcW w:w="4394" w:type="dxa"/>
          </w:tcPr>
          <w:p w:rsidR="002E4A31" w:rsidRPr="00077E8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22. К Литургическим рукописям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века не относится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Канонник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Минеи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Хронограф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Часослов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23.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23.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Средневековой кириллической традиции не свойственны</w:t>
            </w:r>
            <w:proofErr w:type="gramEnd"/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Хронографы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Сказания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Азбуковники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Хождения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24.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24. Ориентиром для старообрядцев служили 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нормы византийской церкви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proofErr w:type="spellStart"/>
            <w:r w:rsidRPr="008527A2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дониконовские</w:t>
            </w:r>
            <w:proofErr w:type="spellEnd"/>
            <w:r w:rsidRPr="008527A2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богослужебные традиции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афонские традиции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иерусалимские нормы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lastRenderedPageBreak/>
              <w:t>25.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25. Старообрядческая кириллическая книжность не была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рукописной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старопечатной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секулярной</w:t>
            </w:r>
            <w:proofErr w:type="spellEnd"/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конфессиональной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26.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26. Впервые Археографическая комиссия была создана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1723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1834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1945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2006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27.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27. К деноминациям старообрядчества не относятся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поповцы</w:t>
            </w:r>
            <w:proofErr w:type="spellEnd"/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беспоповцы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хлысты</w:t>
            </w: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бегуны</w:t>
            </w:r>
          </w:p>
        </w:tc>
      </w:tr>
      <w:tr w:rsidR="002E4A31" w:rsidRPr="008572D3" w:rsidTr="002E4A31">
        <w:tc>
          <w:tcPr>
            <w:tcW w:w="567" w:type="dxa"/>
          </w:tcPr>
          <w:p w:rsidR="002E4A31" w:rsidRPr="008572D3" w:rsidRDefault="002E4A31" w:rsidP="000D6F57">
            <w:r>
              <w:t>28.</w:t>
            </w:r>
          </w:p>
        </w:tc>
        <w:tc>
          <w:tcPr>
            <w:tcW w:w="4394" w:type="dxa"/>
          </w:tcPr>
          <w:p w:rsidR="002E4A31" w:rsidRPr="008C398A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28. Старообрядчество возникло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4395" w:type="dxa"/>
          </w:tcPr>
          <w:p w:rsidR="002E4A31" w:rsidRPr="00DC7B64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</w:t>
            </w:r>
            <w:r w:rsidRPr="00DC7B6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2E4A31" w:rsidRPr="00DC7B64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2E4A31" w:rsidRPr="00DC7B64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2E4A31" w:rsidRPr="00DC7B64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</w:tc>
      </w:tr>
      <w:tr w:rsidR="002E4A31" w:rsidRPr="008572D3" w:rsidTr="002E4A31">
        <w:trPr>
          <w:trHeight w:val="2576"/>
        </w:trPr>
        <w:tc>
          <w:tcPr>
            <w:tcW w:w="567" w:type="dxa"/>
          </w:tcPr>
          <w:p w:rsidR="002E4A31" w:rsidRDefault="002E4A31" w:rsidP="000D6F57">
            <w:r>
              <w:t>29.</w:t>
            </w:r>
          </w:p>
        </w:tc>
        <w:tc>
          <w:tcPr>
            <w:tcW w:w="4394" w:type="dxa"/>
          </w:tcPr>
          <w:p w:rsidR="002E4A31" w:rsidRPr="001F5008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29. Репертуар старообрядческой рукописной книги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XVIII</w:t>
            </w:r>
            <w:r w:rsidRPr="001F500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XX</w:t>
            </w:r>
            <w:r w:rsidRPr="001F500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веков не включал</w:t>
            </w: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атеистические трактаты 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дисциплинарные уставы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житийную литературу</w:t>
            </w:r>
          </w:p>
          <w:p w:rsidR="002E4A31" w:rsidRPr="001F5008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1F500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эсхатологические произведения</w:t>
            </w:r>
          </w:p>
          <w:p w:rsidR="002E4A3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Arial" w:hAnsi="Arial" w:cs="Arial"/>
                <w:color w:val="3A3A3A"/>
              </w:rPr>
            </w:pPr>
          </w:p>
          <w:p w:rsidR="002E4A31" w:rsidRPr="008C398A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2E4A31" w:rsidRPr="008572D3" w:rsidTr="002E4A31">
        <w:tc>
          <w:tcPr>
            <w:tcW w:w="567" w:type="dxa"/>
          </w:tcPr>
          <w:p w:rsidR="002E4A31" w:rsidRDefault="002E4A31" w:rsidP="000D6F57">
            <w:r>
              <w:t>30.</w:t>
            </w:r>
          </w:p>
        </w:tc>
        <w:tc>
          <w:tcPr>
            <w:tcW w:w="4394" w:type="dxa"/>
          </w:tcPr>
          <w:p w:rsidR="002E4A31" w:rsidRPr="00AB6DB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30.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 задачам полевой археографии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не относится</w:t>
            </w:r>
          </w:p>
          <w:p w:rsidR="002E4A31" w:rsidRPr="00AB6DB1" w:rsidRDefault="002E4A31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собирание книжных памятников в среде их бытования 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изучение книжных памятников в среде их бытования</w:t>
            </w:r>
          </w:p>
          <w:p w:rsidR="002E4A3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изучение живой традиционной культуры, инструментом сохранения которой является книга</w:t>
            </w:r>
          </w:p>
          <w:p w:rsidR="002E4A31" w:rsidRPr="00AB6DB1" w:rsidRDefault="002E4A31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публикация книжного памятника</w:t>
            </w:r>
          </w:p>
        </w:tc>
      </w:tr>
    </w:tbl>
    <w:p w:rsidR="00846092" w:rsidRDefault="00846092" w:rsidP="0084609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46092" w:rsidRPr="00895F93" w:rsidRDefault="00846092" w:rsidP="00846092">
      <w:pPr>
        <w:rPr>
          <w:i/>
          <w:sz w:val="28"/>
          <w:szCs w:val="28"/>
        </w:rPr>
      </w:pPr>
      <w:r w:rsidRPr="00895F93">
        <w:rPr>
          <w:i/>
          <w:sz w:val="28"/>
          <w:szCs w:val="28"/>
        </w:rPr>
        <w:t xml:space="preserve">Тест № 2  </w:t>
      </w:r>
    </w:p>
    <w:tbl>
      <w:tblPr>
        <w:tblStyle w:val="af3"/>
        <w:tblW w:w="9356" w:type="dxa"/>
        <w:tblInd w:w="-5" w:type="dxa"/>
        <w:tblLayout w:type="fixed"/>
        <w:tblLook w:val="04A0"/>
      </w:tblPr>
      <w:tblGrid>
        <w:gridCol w:w="567"/>
        <w:gridCol w:w="4394"/>
        <w:gridCol w:w="4395"/>
      </w:tblGrid>
      <w:tr w:rsidR="00895F93" w:rsidRPr="00895F93" w:rsidTr="002E4A31">
        <w:tc>
          <w:tcPr>
            <w:tcW w:w="567" w:type="dxa"/>
          </w:tcPr>
          <w:p w:rsidR="00895F93" w:rsidRPr="00895F93" w:rsidRDefault="00895F93" w:rsidP="000D6F57">
            <w:r w:rsidRPr="00895F93">
              <w:t xml:space="preserve">№ </w:t>
            </w:r>
            <w:proofErr w:type="spellStart"/>
            <w:proofErr w:type="gramStart"/>
            <w:r w:rsidRPr="00895F93">
              <w:t>п</w:t>
            </w:r>
            <w:proofErr w:type="spellEnd"/>
            <w:proofErr w:type="gramEnd"/>
            <w:r w:rsidRPr="00895F93">
              <w:rPr>
                <w:lang w:val="en-US"/>
              </w:rPr>
              <w:t>/</w:t>
            </w:r>
            <w:proofErr w:type="spellStart"/>
            <w:r w:rsidRPr="00895F93">
              <w:t>п</w:t>
            </w:r>
            <w:proofErr w:type="spellEnd"/>
          </w:p>
        </w:tc>
        <w:tc>
          <w:tcPr>
            <w:tcW w:w="4394" w:type="dxa"/>
          </w:tcPr>
          <w:p w:rsidR="00895F93" w:rsidRPr="00895F93" w:rsidRDefault="00895F93" w:rsidP="000D6F57">
            <w:pPr>
              <w:jc w:val="center"/>
            </w:pPr>
            <w:r w:rsidRPr="00895F93">
              <w:t>Вопрос</w:t>
            </w:r>
          </w:p>
        </w:tc>
        <w:tc>
          <w:tcPr>
            <w:tcW w:w="4395" w:type="dxa"/>
          </w:tcPr>
          <w:p w:rsidR="00895F93" w:rsidRPr="00895F93" w:rsidRDefault="00895F93" w:rsidP="000D6F57">
            <w:pPr>
              <w:jc w:val="center"/>
            </w:pPr>
            <w:r w:rsidRPr="00895F93">
              <w:t>Варианты ответов</w:t>
            </w:r>
          </w:p>
        </w:tc>
      </w:tr>
      <w:tr w:rsidR="00895F93" w:rsidRPr="008572D3" w:rsidTr="002E4A31">
        <w:trPr>
          <w:trHeight w:val="2018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1.</w:t>
            </w:r>
          </w:p>
        </w:tc>
        <w:tc>
          <w:tcPr>
            <w:tcW w:w="4394" w:type="dxa"/>
          </w:tcPr>
          <w:p w:rsidR="00895F93" w:rsidRPr="0020174B" w:rsidRDefault="00895F93" w:rsidP="000D6F57">
            <w:pPr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 xml:space="preserve">1. Значительный вклад в развитие полевой археографии в </w:t>
            </w:r>
            <w:r>
              <w:rPr>
                <w:color w:val="000000"/>
                <w:sz w:val="28"/>
                <w:szCs w:val="28"/>
                <w:lang w:val="en-US" w:bidi="ru-RU"/>
              </w:rPr>
              <w:t>XIX</w:t>
            </w:r>
            <w:r w:rsidRPr="00B24DB2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bidi="ru-RU"/>
              </w:rPr>
              <w:t>веке внёс</w:t>
            </w:r>
          </w:p>
        </w:tc>
        <w:tc>
          <w:tcPr>
            <w:tcW w:w="4395" w:type="dxa"/>
          </w:tcPr>
          <w:p w:rsidR="00895F93" w:rsidRPr="004348B2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Погодин М.П.</w:t>
            </w:r>
          </w:p>
          <w:p w:rsidR="00895F93" w:rsidRPr="004348B2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б)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 xml:space="preserve"> Ключевский В.О.</w:t>
            </w:r>
          </w:p>
          <w:p w:rsidR="00895F93" w:rsidRPr="004348B2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Забелин И.Е.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4348B2"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7"/>
                <w:szCs w:val="27"/>
                <w:lang w:bidi="ru-RU"/>
              </w:rPr>
              <w:t xml:space="preserve"> Срезневский В.И.</w:t>
            </w:r>
          </w:p>
        </w:tc>
      </w:tr>
      <w:tr w:rsidR="00895F93" w:rsidRPr="008572D3" w:rsidTr="002E4A31">
        <w:trPr>
          <w:trHeight w:val="2391"/>
        </w:trPr>
        <w:tc>
          <w:tcPr>
            <w:tcW w:w="567" w:type="dxa"/>
          </w:tcPr>
          <w:p w:rsidR="00895F93" w:rsidRPr="008572D3" w:rsidRDefault="00895F93" w:rsidP="000D6F57">
            <w:r w:rsidRPr="008572D3">
              <w:lastRenderedPageBreak/>
              <w:t>2.</w:t>
            </w:r>
          </w:p>
        </w:tc>
        <w:tc>
          <w:tcPr>
            <w:tcW w:w="4394" w:type="dxa"/>
          </w:tcPr>
          <w:p w:rsidR="00895F93" w:rsidRPr="00AB6DB1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2.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 задачам полевой археографии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не относится</w:t>
            </w:r>
          </w:p>
          <w:p w:rsidR="00895F93" w:rsidRPr="00AB6DB1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собирание книжных памятников в среде их бытования 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публикация книжного памятника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изучение живой традиционной культуры, инструментом сохранения которой является книга</w:t>
            </w:r>
          </w:p>
          <w:p w:rsidR="00895F93" w:rsidRPr="00AB6DB1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изучение книжных памятников в среде их бытования</w:t>
            </w:r>
          </w:p>
        </w:tc>
      </w:tr>
      <w:tr w:rsidR="00895F93" w:rsidRPr="008572D3" w:rsidTr="002E4A31">
        <w:trPr>
          <w:trHeight w:val="414"/>
        </w:trPr>
        <w:tc>
          <w:tcPr>
            <w:tcW w:w="567" w:type="dxa"/>
          </w:tcPr>
          <w:p w:rsidR="00895F93" w:rsidRPr="008572D3" w:rsidRDefault="00895F93" w:rsidP="000D6F57">
            <w:r w:rsidRPr="008572D3">
              <w:t>3.</w:t>
            </w:r>
          </w:p>
        </w:tc>
        <w:tc>
          <w:tcPr>
            <w:tcW w:w="4394" w:type="dxa"/>
          </w:tcPr>
          <w:p w:rsidR="00895F93" w:rsidRPr="00912106" w:rsidRDefault="00895F93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Что не относится к элементам традиционной старообрядческ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ой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культуры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?</w:t>
            </w:r>
          </w:p>
          <w:p w:rsidR="00895F93" w:rsidRPr="008C398A" w:rsidRDefault="00895F93" w:rsidP="000D6F57">
            <w:pPr>
              <w:tabs>
                <w:tab w:val="left" w:pos="0"/>
              </w:tabs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умение петь по крюковой нотации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91210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активная книжная культура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отказ от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дониконовской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традиции</w:t>
            </w:r>
          </w:p>
          <w:p w:rsidR="00895F93" w:rsidRPr="008C398A" w:rsidRDefault="00895F93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>г)</w:t>
            </w:r>
            <w:r w:rsidRPr="00912106">
              <w:rPr>
                <w:color w:val="000000"/>
                <w:sz w:val="28"/>
                <w:szCs w:val="28"/>
                <w:lang w:bidi="ru-RU"/>
              </w:rPr>
              <w:t xml:space="preserve"> знание духовных стихов 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 w:rsidRPr="008572D3">
              <w:t>4.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0F5D2C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4. 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П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олев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ая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 xml:space="preserve"> археографи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я,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 xml:space="preserve"> как комплексн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ая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 xml:space="preserve"> дисциплин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а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, изучае</w:t>
            </w:r>
            <w:r w:rsidRPr="000F5D2C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т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рукописи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региональную традиц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ионную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 xml:space="preserve"> народную культуру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книги кирилловской печати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B24DB2"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sz w:val="28"/>
                <w:szCs w:val="28"/>
                <w:lang w:bidi="ru-RU"/>
              </w:rPr>
              <w:t>всё перечисленное</w:t>
            </w:r>
          </w:p>
        </w:tc>
      </w:tr>
      <w:tr w:rsidR="00895F93" w:rsidRPr="008572D3" w:rsidTr="002E4A31">
        <w:trPr>
          <w:trHeight w:val="2630"/>
        </w:trPr>
        <w:tc>
          <w:tcPr>
            <w:tcW w:w="567" w:type="dxa"/>
          </w:tcPr>
          <w:p w:rsidR="00895F93" w:rsidRPr="008572D3" w:rsidRDefault="00895F93" w:rsidP="000D6F57">
            <w:r w:rsidRPr="008572D3">
              <w:t>5.</w:t>
            </w:r>
          </w:p>
        </w:tc>
        <w:tc>
          <w:tcPr>
            <w:tcW w:w="4394" w:type="dxa"/>
          </w:tcPr>
          <w:p w:rsidR="00895F93" w:rsidRPr="00F66446" w:rsidRDefault="00895F93" w:rsidP="000D6F57">
            <w:pPr>
              <w:pStyle w:val="23"/>
              <w:shd w:val="clear" w:color="auto" w:fill="auto"/>
              <w:tabs>
                <w:tab w:val="left" w:pos="368"/>
              </w:tabs>
              <w:spacing w:before="0" w:after="0" w:line="240" w:lineRule="auto"/>
              <w:ind w:firstLine="0"/>
              <w:jc w:val="left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5.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Исследование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памятника в среде бытования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не в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ключает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 себя </w:t>
            </w:r>
          </w:p>
          <w:p w:rsidR="00895F93" w:rsidRPr="008C398A" w:rsidRDefault="00895F93" w:rsidP="000D6F57">
            <w:pPr>
              <w:tabs>
                <w:tab w:val="left" w:pos="0"/>
              </w:tabs>
              <w:ind w:firstLine="709"/>
              <w:jc w:val="both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F66446" w:rsidRDefault="00895F93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color w:val="000000"/>
                <w:sz w:val="28"/>
                <w:szCs w:val="28"/>
                <w:lang w:bidi="ru-RU"/>
              </w:rPr>
              <w:t>информацию о его</w:t>
            </w: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bidi="ru-RU"/>
              </w:rPr>
              <w:t>сохранности, украшениях, водяных знаках</w:t>
            </w: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F66446" w:rsidRDefault="00895F93" w:rsidP="000D6F57">
            <w:pPr>
              <w:pStyle w:val="23"/>
              <w:shd w:val="clear" w:color="auto" w:fill="auto"/>
              <w:tabs>
                <w:tab w:val="left" w:pos="0"/>
              </w:tabs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сведения о времени и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мест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е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его </w:t>
            </w:r>
            <w:r w:rsidRPr="00F66446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создания</w:t>
            </w:r>
          </w:p>
          <w:p w:rsidR="00895F93" w:rsidRDefault="00895F93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gramStart"/>
            <w:r>
              <w:rPr>
                <w:color w:val="000000"/>
                <w:sz w:val="28"/>
                <w:szCs w:val="28"/>
                <w:lang w:bidi="ru-RU"/>
              </w:rPr>
              <w:t>особенностях</w:t>
            </w:r>
            <w:proofErr w:type="gramEnd"/>
            <w:r>
              <w:rPr>
                <w:color w:val="000000"/>
                <w:sz w:val="28"/>
                <w:szCs w:val="28"/>
                <w:lang w:bidi="ru-RU"/>
              </w:rPr>
              <w:t xml:space="preserve"> научной публикации</w:t>
            </w:r>
          </w:p>
          <w:p w:rsidR="00895F93" w:rsidRPr="008C398A" w:rsidRDefault="00895F93" w:rsidP="000D6F57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bidi="ru-RU"/>
              </w:rPr>
            </w:pPr>
            <w:r w:rsidRPr="00F66446">
              <w:rPr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характеристику содержания</w:t>
            </w:r>
          </w:p>
        </w:tc>
      </w:tr>
      <w:tr w:rsidR="00895F93" w:rsidRPr="008572D3" w:rsidTr="002E4A31">
        <w:trPr>
          <w:trHeight w:val="2182"/>
        </w:trPr>
        <w:tc>
          <w:tcPr>
            <w:tcW w:w="567" w:type="dxa"/>
          </w:tcPr>
          <w:p w:rsidR="00895F93" w:rsidRPr="008572D3" w:rsidRDefault="00895F93" w:rsidP="000D6F57">
            <w:r w:rsidRPr="008572D3">
              <w:t>6.</w:t>
            </w:r>
          </w:p>
        </w:tc>
        <w:tc>
          <w:tcPr>
            <w:tcW w:w="4394" w:type="dxa"/>
          </w:tcPr>
          <w:p w:rsidR="00895F93" w:rsidRPr="001F5008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FF0000"/>
                <w:sz w:val="28"/>
                <w:szCs w:val="28"/>
                <w:lang w:bidi="ru-RU"/>
              </w:rPr>
            </w:pPr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6. Понятие «</w:t>
            </w:r>
            <w:proofErr w:type="spellStart"/>
            <w:proofErr w:type="gramStart"/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территориаль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-</w:t>
            </w:r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>ного</w:t>
            </w:r>
            <w:proofErr w:type="spellEnd"/>
            <w:proofErr w:type="gramEnd"/>
            <w:r w:rsidRPr="001F5008">
              <w:rPr>
                <w:rFonts w:ascii="Times New Roman" w:hAnsi="Times New Roman"/>
                <w:color w:val="000000" w:themeColor="text1"/>
                <w:sz w:val="28"/>
                <w:szCs w:val="28"/>
                <w:lang w:bidi="ru-RU"/>
              </w:rPr>
              <w:t xml:space="preserve"> книжного собрания» не включает в себя</w:t>
            </w:r>
          </w:p>
          <w:p w:rsidR="00895F93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частные коллекции</w:t>
            </w:r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, собранные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 </w:t>
            </w:r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определ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ё</w:t>
            </w:r>
            <w:r w:rsidRPr="00777F7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нном регионе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церковные коллекции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монастырские коллекции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общероссийское собрание книг</w:t>
            </w:r>
          </w:p>
        </w:tc>
      </w:tr>
      <w:tr w:rsidR="00895F93" w:rsidRPr="008572D3" w:rsidTr="002E4A31">
        <w:trPr>
          <w:trHeight w:val="3072"/>
        </w:trPr>
        <w:tc>
          <w:tcPr>
            <w:tcW w:w="567" w:type="dxa"/>
          </w:tcPr>
          <w:p w:rsidR="00895F93" w:rsidRPr="008572D3" w:rsidRDefault="00895F93" w:rsidP="000D6F57">
            <w:r w:rsidRPr="008572D3">
              <w:lastRenderedPageBreak/>
              <w:t>7.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7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Экспедиционные дневники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не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отражаю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1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состояние традиционной культуры региона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судьбы семей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общегосударственную тенденцию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D010C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характеристику личности носителя культуры</w:t>
            </w:r>
          </w:p>
        </w:tc>
      </w:tr>
      <w:tr w:rsidR="00895F93" w:rsidRPr="008572D3" w:rsidTr="002E4A31">
        <w:trPr>
          <w:trHeight w:val="2452"/>
        </w:trPr>
        <w:tc>
          <w:tcPr>
            <w:tcW w:w="567" w:type="dxa"/>
          </w:tcPr>
          <w:p w:rsidR="00895F93" w:rsidRPr="008572D3" w:rsidRDefault="00895F93" w:rsidP="000D6F57">
            <w:r w:rsidRPr="008572D3">
              <w:t>8.</w:t>
            </w:r>
          </w:p>
        </w:tc>
        <w:tc>
          <w:tcPr>
            <w:tcW w:w="4394" w:type="dxa"/>
          </w:tcPr>
          <w:p w:rsidR="00895F93" w:rsidRPr="00E168C7" w:rsidRDefault="00895F93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8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 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основны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ам</w:t>
            </w:r>
            <w:r w:rsidRPr="008F272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полевых документов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не относится</w:t>
            </w:r>
          </w:p>
          <w:p w:rsidR="00895F93" w:rsidRDefault="00895F93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тетрадь находок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паспорт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полевой дневник отряда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копия рукописи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 w:rsidRPr="008572D3">
              <w:t>9.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78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9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. </w:t>
            </w:r>
            <w:r w:rsidRPr="000C261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Перва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я</w:t>
            </w:r>
            <w:r w:rsidRPr="000C261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Всесоюзная конференция полевой археографии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состоялась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1976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1978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1979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1981</w:t>
            </w:r>
          </w:p>
        </w:tc>
      </w:tr>
      <w:tr w:rsidR="00895F93" w:rsidRPr="008572D3" w:rsidTr="002E4A31">
        <w:trPr>
          <w:trHeight w:val="1831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10.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10.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Автором книги «Псалтирь» называют</w:t>
            </w:r>
          </w:p>
          <w:p w:rsidR="00895F93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  <w:p w:rsidR="00895F93" w:rsidRPr="008C398A" w:rsidRDefault="00895F93" w:rsidP="000D6F57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Соломона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Давида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Исайю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Моисея</w:t>
            </w:r>
          </w:p>
        </w:tc>
      </w:tr>
      <w:tr w:rsidR="00895F93" w:rsidRPr="008572D3" w:rsidTr="002E4A31">
        <w:trPr>
          <w:trHeight w:val="1985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11.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8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11.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Что не относится к типу а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рхеографии</w:t>
            </w:r>
          </w:p>
          <w:p w:rsidR="00895F93" w:rsidRPr="008C398A" w:rsidRDefault="00895F93" w:rsidP="000D6F57">
            <w:pPr>
              <w:tabs>
                <w:tab w:val="left" w:pos="0"/>
              </w:tabs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эдиционная</w:t>
            </w:r>
            <w:proofErr w:type="spellEnd"/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4E4E2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полевая</w:t>
            </w:r>
          </w:p>
          <w:p w:rsidR="00895F93" w:rsidRPr="004E4E24" w:rsidRDefault="00895F93" w:rsidP="000D6F57">
            <w:pPr>
              <w:tabs>
                <w:tab w:val="left" w:pos="0"/>
              </w:tabs>
              <w:ind w:left="34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color w:val="000000"/>
                <w:sz w:val="28"/>
                <w:szCs w:val="28"/>
                <w:lang w:bidi="ru-RU"/>
              </w:rPr>
              <w:t>вспомогательно-специальная</w:t>
            </w:r>
            <w:proofErr w:type="spellEnd"/>
          </w:p>
          <w:p w:rsidR="00895F93" w:rsidRPr="004E4E24" w:rsidRDefault="00895F93" w:rsidP="000D6F57">
            <w:pPr>
              <w:tabs>
                <w:tab w:val="left" w:pos="0"/>
              </w:tabs>
              <w:ind w:left="34"/>
              <w:rPr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color w:val="000000"/>
                <w:sz w:val="28"/>
                <w:szCs w:val="28"/>
                <w:lang w:bidi="ru-RU"/>
              </w:rPr>
              <w:t>г)</w:t>
            </w:r>
            <w:r w:rsidRPr="004E4E24">
              <w:rPr>
                <w:color w:val="000000"/>
                <w:sz w:val="28"/>
                <w:szCs w:val="28"/>
                <w:lang w:bidi="ru-RU"/>
              </w:rPr>
              <w:t xml:space="preserve"> камеральная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1320" w:hanging="132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895F93" w:rsidRPr="008572D3" w:rsidTr="002E4A31">
        <w:trPr>
          <w:trHeight w:val="2679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12.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12.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 методам полевых археографических исследований не относится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опрос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наблюдение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интервью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компоративистский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анализ данных</w:t>
            </w:r>
          </w:p>
        </w:tc>
      </w:tr>
      <w:tr w:rsidR="00895F93" w:rsidRPr="008572D3" w:rsidTr="002E4A31">
        <w:trPr>
          <w:trHeight w:val="2675"/>
        </w:trPr>
        <w:tc>
          <w:tcPr>
            <w:tcW w:w="567" w:type="dxa"/>
          </w:tcPr>
          <w:p w:rsidR="00895F93" w:rsidRPr="008572D3" w:rsidRDefault="00895F93" w:rsidP="000D6F57">
            <w:r w:rsidRPr="008572D3">
              <w:lastRenderedPageBreak/>
              <w:t>13.</w:t>
            </w:r>
          </w:p>
        </w:tc>
        <w:tc>
          <w:tcPr>
            <w:tcW w:w="4394" w:type="dxa"/>
          </w:tcPr>
          <w:p w:rsidR="00895F93" w:rsidRPr="001F5008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13. Тематика старообрядческих книг не включала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секулярную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литературу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религиозно-нравственные произведения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житийную литературу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 w:rsidRPr="001F5008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полемические трактаты</w:t>
            </w:r>
          </w:p>
        </w:tc>
      </w:tr>
      <w:tr w:rsidR="00895F93" w:rsidRPr="008572D3" w:rsidTr="002E4A31">
        <w:trPr>
          <w:trHeight w:val="414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14.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right="34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14.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Книга, ставшая 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учебник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ом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, по которому многие поколения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старообрядцев </w:t>
            </w:r>
            <w:r w:rsidRPr="00844D69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обучались основам грамоты, древней веры и традиционной культуры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Апостол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Апокалипсис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Типикон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062"/>
                <w:tab w:val="left" w:pos="4809"/>
              </w:tabs>
              <w:spacing w:before="0" w:after="0" w:line="240" w:lineRule="auto"/>
              <w:ind w:left="34" w:hanging="34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Псалтирь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 w:rsidRPr="008572D3">
              <w:t>15.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 Печатный орган Археографической комиссии</w:t>
            </w:r>
          </w:p>
          <w:p w:rsidR="00895F93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Летопись занятий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Новгородская летопись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Исторический вестник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480" w:hanging="446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Исторический журнал</w:t>
            </w:r>
          </w:p>
        </w:tc>
      </w:tr>
      <w:tr w:rsidR="00895F93" w:rsidRPr="008572D3" w:rsidTr="002E4A31">
        <w:trPr>
          <w:trHeight w:val="2261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16.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16.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Методика идентификации источников включает в себя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установление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содержания источника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внешних особенностей источника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авторства, датировки, локализации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firstLine="34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всех перечисленных</w:t>
            </w:r>
          </w:p>
        </w:tc>
      </w:tr>
      <w:tr w:rsidR="00895F93" w:rsidRPr="008572D3" w:rsidTr="002E4A31">
        <w:trPr>
          <w:trHeight w:val="2801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17.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92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17.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Всего Археографическими экспедициями за период 1930-1990 годов было собрано рукописных книг свыше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20 тысяч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15 тысяч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5 тысяч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1 тысячи</w:t>
            </w:r>
          </w:p>
        </w:tc>
      </w:tr>
      <w:tr w:rsidR="00895F93" w:rsidRPr="008572D3" w:rsidTr="002E4A31">
        <w:trPr>
          <w:trHeight w:val="2136"/>
        </w:trPr>
        <w:tc>
          <w:tcPr>
            <w:tcW w:w="567" w:type="dxa"/>
          </w:tcPr>
          <w:p w:rsidR="00895F93" w:rsidRPr="008572D3" w:rsidRDefault="00895F93" w:rsidP="000D6F57">
            <w:r w:rsidRPr="008572D3">
              <w:t>18.</w:t>
            </w:r>
          </w:p>
        </w:tc>
        <w:tc>
          <w:tcPr>
            <w:tcW w:w="4394" w:type="dxa"/>
          </w:tcPr>
          <w:p w:rsidR="00895F93" w:rsidRPr="00B66428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18.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 советский период анализ результатов полевых археографических исследований публиковался в периодическом издании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Вопросы истории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История СССР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Археографический ежегодник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Вестник архивиста</w:t>
            </w:r>
          </w:p>
        </w:tc>
      </w:tr>
      <w:tr w:rsidR="00895F93" w:rsidRPr="008572D3" w:rsidTr="002E4A31">
        <w:trPr>
          <w:trHeight w:val="1839"/>
        </w:trPr>
        <w:tc>
          <w:tcPr>
            <w:tcW w:w="567" w:type="dxa"/>
          </w:tcPr>
          <w:p w:rsidR="00895F93" w:rsidRPr="008572D3" w:rsidRDefault="00895F93" w:rsidP="000D6F57">
            <w:r w:rsidRPr="008572D3">
              <w:lastRenderedPageBreak/>
              <w:t xml:space="preserve">19. 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Старообрядчеству как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социокультурному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феномену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свойственен</w:t>
            </w:r>
            <w:proofErr w:type="gramEnd"/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книжная культура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традиционализм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конфессиональность</w:t>
            </w:r>
            <w:proofErr w:type="spellEnd"/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всё перечисленное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 w:rsidRPr="008572D3">
              <w:t>20.</w:t>
            </w:r>
          </w:p>
        </w:tc>
        <w:tc>
          <w:tcPr>
            <w:tcW w:w="4394" w:type="dxa"/>
          </w:tcPr>
          <w:p w:rsidR="00895F93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20.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Термин, обозначающий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пометки на полях книг, рукописей, писем, содержащие </w:t>
            </w:r>
            <w:proofErr w:type="gramStart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комментарии, толкования</w:t>
            </w:r>
            <w:proofErr w:type="gramEnd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, мнения относительно фрагментов текста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</w:t>
            </w: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скрипт</w:t>
            </w:r>
            <w:proofErr w:type="spellEnd"/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миниатюра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bidi="ru-RU"/>
              </w:rPr>
              <w:t>форзац</w:t>
            </w: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color w:val="141412"/>
              </w:rPr>
              <w:t xml:space="preserve"> </w:t>
            </w:r>
            <w:r w:rsidRPr="0057280F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маргиналии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21.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21. Значительный вклад в развитие полевой археографии внесён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Павленко Н.И.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Карамзиным Н.М.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Поздеевой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И.В.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Ключевским В.О.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22.</w:t>
            </w:r>
          </w:p>
        </w:tc>
        <w:tc>
          <w:tcPr>
            <w:tcW w:w="4394" w:type="dxa"/>
          </w:tcPr>
          <w:p w:rsidR="00895F93" w:rsidRPr="00077E81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22. К Литургическим рукописям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века не относится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Канонник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Минеи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Хронограф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Часослов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23.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23.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Средневековой кириллической традиции не свойственны</w:t>
            </w:r>
            <w:proofErr w:type="gramEnd"/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Помянники</w:t>
            </w:r>
            <w:proofErr w:type="spellEnd"/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Сказания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Хождения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Часословы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24.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24. Ориентиром для старообрядцев служили 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нормы греческой церкви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иерусалимские нормы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 w:rsidRPr="008527A2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дониконовские</w:t>
            </w:r>
            <w:proofErr w:type="spellEnd"/>
            <w:r w:rsidRPr="008527A2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богослужебные традиции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афонские традиции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25.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25. Старообрядческая кириллическая книжность не была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рукописной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старопечатной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секулярной</w:t>
            </w:r>
            <w:proofErr w:type="spellEnd"/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конфессиональной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26.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26. Впервые Археографическая комиссия была создана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1723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1834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 1945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2019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27.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27. К деноминациям старообрядчества не относятся</w:t>
            </w: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хлысты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б) беспоповцы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поповцы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 бегуны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Pr="008572D3" w:rsidRDefault="00895F93" w:rsidP="000D6F57">
            <w:r>
              <w:t>28.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28. Старообрядчество возникло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4395" w:type="dxa"/>
          </w:tcPr>
          <w:p w:rsidR="00895F93" w:rsidRPr="00DC7B64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</w:t>
            </w:r>
            <w:r w:rsidRPr="00DC7B64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895F93" w:rsidRPr="00DC7B64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895F93" w:rsidRPr="00DC7B64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  <w:p w:rsidR="00895F93" w:rsidRPr="00DC7B64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bidi="ru-RU"/>
              </w:rPr>
              <w:t>XVIII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веке</w:t>
            </w:r>
            <w:proofErr w:type="gramEnd"/>
          </w:p>
        </w:tc>
      </w:tr>
      <w:tr w:rsidR="00895F93" w:rsidRPr="008572D3" w:rsidTr="002E4A31">
        <w:trPr>
          <w:trHeight w:val="2576"/>
        </w:trPr>
        <w:tc>
          <w:tcPr>
            <w:tcW w:w="567" w:type="dxa"/>
          </w:tcPr>
          <w:p w:rsidR="00895F93" w:rsidRDefault="00895F93" w:rsidP="000D6F57">
            <w:r>
              <w:lastRenderedPageBreak/>
              <w:t>29.</w:t>
            </w:r>
          </w:p>
        </w:tc>
        <w:tc>
          <w:tcPr>
            <w:tcW w:w="4394" w:type="dxa"/>
          </w:tcPr>
          <w:p w:rsidR="00895F93" w:rsidRPr="008C398A" w:rsidRDefault="00895F93" w:rsidP="000D6F57">
            <w:pPr>
              <w:pStyle w:val="23"/>
              <w:shd w:val="clear" w:color="auto" w:fill="auto"/>
              <w:tabs>
                <w:tab w:val="left" w:pos="373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29</w:t>
            </w: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. </w:t>
            </w:r>
            <w:r w:rsidRPr="00346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этапам складывания полевой археографии как научной дисциплины не относится хронологический период</w:t>
            </w:r>
          </w:p>
        </w:tc>
        <w:tc>
          <w:tcPr>
            <w:tcW w:w="4395" w:type="dxa"/>
          </w:tcPr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а)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1900-1920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1930-1960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в)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1970-1990 </w:t>
            </w:r>
          </w:p>
          <w:p w:rsidR="00895F93" w:rsidRPr="008C398A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8C398A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г)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2000-2021</w:t>
            </w:r>
          </w:p>
        </w:tc>
      </w:tr>
      <w:tr w:rsidR="00895F93" w:rsidRPr="008572D3" w:rsidTr="002E4A31">
        <w:tc>
          <w:tcPr>
            <w:tcW w:w="567" w:type="dxa"/>
          </w:tcPr>
          <w:p w:rsidR="00895F93" w:rsidRDefault="00895F93" w:rsidP="000D6F57">
            <w:r>
              <w:t>30.</w:t>
            </w:r>
          </w:p>
        </w:tc>
        <w:tc>
          <w:tcPr>
            <w:tcW w:w="4394" w:type="dxa"/>
          </w:tcPr>
          <w:p w:rsidR="00895F93" w:rsidRPr="00AB6DB1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30.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К задачам полевой археографии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не относится</w:t>
            </w:r>
          </w:p>
          <w:p w:rsidR="00895F93" w:rsidRPr="00AB6DB1" w:rsidRDefault="00895F93" w:rsidP="000D6F57">
            <w:pPr>
              <w:pStyle w:val="23"/>
              <w:shd w:val="clear" w:color="auto" w:fill="auto"/>
              <w:tabs>
                <w:tab w:val="left" w:pos="349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395" w:type="dxa"/>
          </w:tcPr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а) публикация книжного памятника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б)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изучение книжных памятников в среде их бытования</w:t>
            </w:r>
          </w:p>
          <w:p w:rsidR="00895F93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в)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изучение живой традиционной культуры, инструментом сохранения которой является книга</w:t>
            </w:r>
          </w:p>
          <w:p w:rsidR="00895F93" w:rsidRPr="00AB6DB1" w:rsidRDefault="00895F93" w:rsidP="000D6F57">
            <w:pPr>
              <w:pStyle w:val="23"/>
              <w:shd w:val="clear" w:color="auto" w:fill="auto"/>
              <w:spacing w:before="0" w:after="0" w:line="240" w:lineRule="auto"/>
              <w:ind w:left="34" w:firstLine="0"/>
              <w:jc w:val="left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г) </w:t>
            </w:r>
            <w:r w:rsidRPr="00AB6DB1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собирание книжных памятников в среде их бытования</w:t>
            </w:r>
          </w:p>
        </w:tc>
      </w:tr>
    </w:tbl>
    <w:p w:rsidR="00846092" w:rsidRDefault="00846092" w:rsidP="0084609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46092" w:rsidRPr="00895F93" w:rsidRDefault="00846092" w:rsidP="00846092">
      <w:pPr>
        <w:rPr>
          <w:i/>
          <w:sz w:val="28"/>
          <w:szCs w:val="28"/>
        </w:rPr>
      </w:pPr>
      <w:r w:rsidRPr="00895F93">
        <w:rPr>
          <w:i/>
          <w:sz w:val="28"/>
          <w:szCs w:val="28"/>
        </w:rPr>
        <w:t>Тест № 1           Ключ к тесту</w:t>
      </w:r>
    </w:p>
    <w:tbl>
      <w:tblPr>
        <w:tblStyle w:val="af3"/>
        <w:tblW w:w="0" w:type="auto"/>
        <w:tblInd w:w="-147" w:type="dxa"/>
        <w:tblLook w:val="04A0"/>
      </w:tblPr>
      <w:tblGrid>
        <w:gridCol w:w="2127"/>
        <w:gridCol w:w="7087"/>
      </w:tblGrid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№ вопроса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Правильный ответ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</w:t>
            </w:r>
            <w:r w:rsidRPr="00895F93">
              <w:rPr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2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3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б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4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б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          5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6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7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а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8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 xml:space="preserve">  9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а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б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95F93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21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22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б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б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в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29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а</w:t>
            </w:r>
          </w:p>
        </w:tc>
      </w:tr>
      <w:tr w:rsidR="00846092" w:rsidRPr="00895F93" w:rsidTr="000D6F57">
        <w:tc>
          <w:tcPr>
            <w:tcW w:w="2127" w:type="dxa"/>
          </w:tcPr>
          <w:p w:rsidR="00846092" w:rsidRPr="00895F93" w:rsidRDefault="00846092" w:rsidP="000D6F57">
            <w:pPr>
              <w:ind w:firstLine="708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30</w:t>
            </w:r>
          </w:p>
        </w:tc>
        <w:tc>
          <w:tcPr>
            <w:tcW w:w="7087" w:type="dxa"/>
          </w:tcPr>
          <w:p w:rsidR="00846092" w:rsidRPr="00895F93" w:rsidRDefault="00846092" w:rsidP="000D6F57">
            <w:pPr>
              <w:jc w:val="center"/>
              <w:rPr>
                <w:sz w:val="28"/>
                <w:szCs w:val="28"/>
              </w:rPr>
            </w:pPr>
            <w:r w:rsidRPr="00895F93">
              <w:rPr>
                <w:sz w:val="28"/>
                <w:szCs w:val="28"/>
              </w:rPr>
              <w:t>г</w:t>
            </w:r>
          </w:p>
        </w:tc>
      </w:tr>
    </w:tbl>
    <w:p w:rsidR="00846092" w:rsidRDefault="00846092" w:rsidP="00846092">
      <w:pPr>
        <w:rPr>
          <w:b/>
          <w:sz w:val="28"/>
          <w:szCs w:val="28"/>
          <w:lang w:val="en-US"/>
        </w:rPr>
      </w:pPr>
    </w:p>
    <w:p w:rsidR="00846092" w:rsidRPr="00846092" w:rsidRDefault="00846092" w:rsidP="00846092">
      <w:pPr>
        <w:tabs>
          <w:tab w:val="left" w:pos="1935"/>
        </w:tabs>
        <w:rPr>
          <w:i/>
          <w:sz w:val="28"/>
          <w:szCs w:val="28"/>
        </w:rPr>
      </w:pPr>
      <w:r w:rsidRPr="00846092">
        <w:rPr>
          <w:i/>
          <w:sz w:val="28"/>
          <w:szCs w:val="28"/>
        </w:rPr>
        <w:t xml:space="preserve">Тест № 2 </w:t>
      </w:r>
      <w:r w:rsidRPr="00846092">
        <w:rPr>
          <w:i/>
          <w:sz w:val="28"/>
          <w:szCs w:val="28"/>
        </w:rPr>
        <w:tab/>
        <w:t>Ключ к тесту</w:t>
      </w:r>
    </w:p>
    <w:tbl>
      <w:tblPr>
        <w:tblStyle w:val="af3"/>
        <w:tblW w:w="0" w:type="auto"/>
        <w:tblInd w:w="-147" w:type="dxa"/>
        <w:tblLook w:val="04A0"/>
      </w:tblPr>
      <w:tblGrid>
        <w:gridCol w:w="2127"/>
        <w:gridCol w:w="7087"/>
      </w:tblGrid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№ вопроса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Правильный ответ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</w:t>
            </w:r>
            <w:r w:rsidRPr="00846092">
              <w:rPr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2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б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3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4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          5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6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7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8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 xml:space="preserve">  9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б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  <w:lang w:val="en-US"/>
              </w:rPr>
            </w:pPr>
            <w:r w:rsidRPr="00846092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г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21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22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23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24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25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26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б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27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28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в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29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  <w:tr w:rsidR="00846092" w:rsidRPr="00846092" w:rsidTr="000D6F57">
        <w:tc>
          <w:tcPr>
            <w:tcW w:w="2127" w:type="dxa"/>
          </w:tcPr>
          <w:p w:rsidR="00846092" w:rsidRPr="00846092" w:rsidRDefault="00846092" w:rsidP="000D6F57">
            <w:pPr>
              <w:ind w:firstLine="708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30</w:t>
            </w:r>
          </w:p>
        </w:tc>
        <w:tc>
          <w:tcPr>
            <w:tcW w:w="7087" w:type="dxa"/>
          </w:tcPr>
          <w:p w:rsidR="00846092" w:rsidRPr="00846092" w:rsidRDefault="00846092" w:rsidP="000D6F57">
            <w:pPr>
              <w:jc w:val="center"/>
              <w:rPr>
                <w:sz w:val="28"/>
                <w:szCs w:val="28"/>
              </w:rPr>
            </w:pPr>
            <w:r w:rsidRPr="00846092">
              <w:rPr>
                <w:sz w:val="28"/>
                <w:szCs w:val="28"/>
              </w:rPr>
              <w:t>а</w:t>
            </w:r>
          </w:p>
        </w:tc>
      </w:tr>
    </w:tbl>
    <w:p w:rsidR="00846092" w:rsidRDefault="00846092" w:rsidP="00846092">
      <w:pPr>
        <w:tabs>
          <w:tab w:val="left" w:pos="1935"/>
        </w:tabs>
        <w:rPr>
          <w:b/>
          <w:sz w:val="28"/>
          <w:szCs w:val="28"/>
        </w:rPr>
      </w:pPr>
    </w:p>
    <w:p w:rsidR="00BB793C" w:rsidRPr="00F12392" w:rsidRDefault="00BB793C" w:rsidP="00BB793C">
      <w:pPr>
        <w:spacing w:after="160" w:line="259" w:lineRule="auto"/>
        <w:jc w:val="center"/>
        <w:rPr>
          <w:sz w:val="32"/>
          <w:szCs w:val="32"/>
          <w:u w:val="single"/>
        </w:rPr>
      </w:pPr>
      <w:r w:rsidRPr="00F12392">
        <w:rPr>
          <w:sz w:val="32"/>
          <w:szCs w:val="32"/>
          <w:u w:val="single"/>
        </w:rPr>
        <w:t>Рекомендуемые требования к оформлению фонда</w:t>
      </w:r>
      <w:r>
        <w:rPr>
          <w:sz w:val="32"/>
          <w:szCs w:val="32"/>
          <w:u w:val="single"/>
        </w:rPr>
        <w:t xml:space="preserve"> </w:t>
      </w:r>
      <w:r w:rsidRPr="00F12392">
        <w:rPr>
          <w:sz w:val="32"/>
          <w:szCs w:val="32"/>
          <w:u w:val="single"/>
        </w:rPr>
        <w:t xml:space="preserve">тестовых заданий </w:t>
      </w:r>
      <w:r w:rsidRPr="00F12392">
        <w:rPr>
          <w:sz w:val="32"/>
          <w:szCs w:val="32"/>
          <w:u w:val="single"/>
        </w:rPr>
        <w:lastRenderedPageBreak/>
        <w:t>по дисциплине</w:t>
      </w:r>
    </w:p>
    <w:p w:rsidR="00BB793C" w:rsidRPr="00F12392" w:rsidRDefault="00BB793C" w:rsidP="00BB793C">
      <w:pPr>
        <w:spacing w:after="160" w:line="259" w:lineRule="auto"/>
        <w:contextualSpacing/>
        <w:jc w:val="both"/>
        <w:rPr>
          <w:sz w:val="28"/>
          <w:szCs w:val="28"/>
        </w:rPr>
      </w:pPr>
      <w:r w:rsidRPr="00F12392">
        <w:rPr>
          <w:sz w:val="28"/>
          <w:szCs w:val="28"/>
        </w:rPr>
        <w:t xml:space="preserve">1.  Фонд тестовых заданий по дисциплине должен быть представлен в виде текстового документа (текстовый редактор </w:t>
      </w:r>
      <w:r w:rsidRPr="00F12392">
        <w:rPr>
          <w:sz w:val="28"/>
          <w:szCs w:val="28"/>
          <w:lang w:val="en-US"/>
        </w:rPr>
        <w:t>MS</w:t>
      </w:r>
      <w:r w:rsidRPr="00F12392">
        <w:rPr>
          <w:sz w:val="28"/>
          <w:szCs w:val="28"/>
        </w:rPr>
        <w:t xml:space="preserve"> </w:t>
      </w:r>
      <w:r w:rsidRPr="00F12392">
        <w:rPr>
          <w:sz w:val="28"/>
          <w:szCs w:val="28"/>
          <w:lang w:val="en-US"/>
        </w:rPr>
        <w:t>Word</w:t>
      </w:r>
      <w:r w:rsidRPr="00F12392">
        <w:rPr>
          <w:sz w:val="28"/>
          <w:szCs w:val="28"/>
        </w:rPr>
        <w:t xml:space="preserve">, формат файла </w:t>
      </w:r>
      <w:r w:rsidRPr="00F12392">
        <w:rPr>
          <w:sz w:val="28"/>
          <w:szCs w:val="28"/>
          <w:lang w:val="en-US"/>
        </w:rPr>
        <w:t>RTF</w:t>
      </w:r>
      <w:r w:rsidRPr="00F12392">
        <w:rPr>
          <w:sz w:val="28"/>
          <w:szCs w:val="28"/>
        </w:rPr>
        <w:t xml:space="preserve">). </w:t>
      </w:r>
    </w:p>
    <w:p w:rsidR="00BB793C" w:rsidRPr="00F12392" w:rsidRDefault="00BB793C" w:rsidP="00BB793C">
      <w:pPr>
        <w:spacing w:after="160" w:line="259" w:lineRule="auto"/>
        <w:contextualSpacing/>
        <w:jc w:val="both"/>
        <w:rPr>
          <w:sz w:val="28"/>
          <w:szCs w:val="28"/>
        </w:rPr>
      </w:pPr>
      <w:r w:rsidRPr="00F12392">
        <w:rPr>
          <w:sz w:val="28"/>
          <w:szCs w:val="28"/>
        </w:rPr>
        <w:t>2. Текст</w:t>
      </w:r>
      <w:r>
        <w:rPr>
          <w:sz w:val="28"/>
          <w:szCs w:val="28"/>
        </w:rPr>
        <w:t xml:space="preserve"> файла с набором заданий</w:t>
      </w:r>
      <w:r w:rsidRPr="00F12392">
        <w:rPr>
          <w:sz w:val="28"/>
          <w:szCs w:val="28"/>
        </w:rPr>
        <w:t xml:space="preserve"> должен иметь специальную разметку, в которой различаются: текст вопроса, а также 4 варианта ответов, один из которых является правильным.</w:t>
      </w:r>
      <w:r>
        <w:rPr>
          <w:sz w:val="28"/>
          <w:szCs w:val="28"/>
        </w:rPr>
        <w:t xml:space="preserve"> Фонд тестовых заданий должен включать в себя (как правило) не менее 30 тестовых заданий (вопросов) и не менее двух вариантов для целей тестирования. К каждому варианту прилагается ключ.</w:t>
      </w:r>
    </w:p>
    <w:p w:rsidR="00BB793C" w:rsidRDefault="00BB793C" w:rsidP="00BB793C">
      <w:pPr>
        <w:rPr>
          <w:b/>
          <w:sz w:val="28"/>
          <w:szCs w:val="28"/>
        </w:rPr>
      </w:pPr>
    </w:p>
    <w:p w:rsidR="00BB793C" w:rsidRPr="009120EB" w:rsidRDefault="00BB793C" w:rsidP="00BB793C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2.2. </w:t>
      </w:r>
      <w:r w:rsidRPr="00F30D55">
        <w:rPr>
          <w:b/>
          <w:sz w:val="28"/>
          <w:szCs w:val="28"/>
        </w:rPr>
        <w:t>Задания реконструктивного уровня:</w:t>
      </w:r>
      <w:r>
        <w:t xml:space="preserve"> </w:t>
      </w:r>
      <w:r w:rsidRPr="009120EB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способность к анализу, синтезу, установлению причинно-следственных связей, самостоятельным выводам</w:t>
      </w:r>
      <w:r w:rsidRPr="009120EB">
        <w:rPr>
          <w:i/>
          <w:sz w:val="28"/>
          <w:szCs w:val="28"/>
        </w:rPr>
        <w:t>)</w:t>
      </w:r>
    </w:p>
    <w:p w:rsidR="00BB793C" w:rsidRPr="001A50CE" w:rsidRDefault="00BB793C" w:rsidP="00BB793C">
      <w:pPr>
        <w:jc w:val="center"/>
        <w:rPr>
          <w:b/>
          <w:sz w:val="28"/>
          <w:szCs w:val="28"/>
        </w:rPr>
      </w:pPr>
    </w:p>
    <w:p w:rsidR="00BB793C" w:rsidRDefault="00BB793C" w:rsidP="00BB793C">
      <w:pPr>
        <w:jc w:val="both"/>
        <w:rPr>
          <w:sz w:val="28"/>
          <w:szCs w:val="28"/>
        </w:rPr>
      </w:pPr>
      <w:r w:rsidRPr="002E0013">
        <w:rPr>
          <w:sz w:val="28"/>
          <w:szCs w:val="28"/>
        </w:rPr>
        <w:t xml:space="preserve">2.2.1 Варианты заданий </w:t>
      </w:r>
    </w:p>
    <w:p w:rsidR="00BB793C" w:rsidRPr="009E7795" w:rsidRDefault="00BB793C" w:rsidP="00BB793C">
      <w:pPr>
        <w:rPr>
          <w:i/>
          <w:sz w:val="28"/>
          <w:szCs w:val="28"/>
        </w:rPr>
      </w:pPr>
    </w:p>
    <w:p w:rsidR="00BB793C" w:rsidRPr="004C760E" w:rsidRDefault="00BB793C" w:rsidP="00BB793C">
      <w:pPr>
        <w:pStyle w:val="a9"/>
        <w:numPr>
          <w:ilvl w:val="0"/>
          <w:numId w:val="35"/>
        </w:numPr>
        <w:rPr>
          <w:sz w:val="28"/>
          <w:szCs w:val="28"/>
        </w:rPr>
      </w:pPr>
      <w:r w:rsidRPr="004C760E">
        <w:rPr>
          <w:sz w:val="28"/>
          <w:szCs w:val="28"/>
        </w:rPr>
        <w:t xml:space="preserve">Охарактеризуйте </w:t>
      </w:r>
      <w:r w:rsidR="00150D9A" w:rsidRPr="004C760E">
        <w:rPr>
          <w:sz w:val="28"/>
          <w:szCs w:val="28"/>
        </w:rPr>
        <w:t xml:space="preserve">основные этапы становления полевой археографии в России в </w:t>
      </w:r>
      <w:r w:rsidR="00150D9A" w:rsidRPr="004C760E">
        <w:rPr>
          <w:sz w:val="28"/>
          <w:szCs w:val="28"/>
          <w:lang w:val="en-US"/>
        </w:rPr>
        <w:t>XIX</w:t>
      </w:r>
      <w:r w:rsidR="00150D9A" w:rsidRPr="004C760E">
        <w:rPr>
          <w:sz w:val="28"/>
          <w:szCs w:val="28"/>
        </w:rPr>
        <w:t xml:space="preserve"> – </w:t>
      </w:r>
      <w:r w:rsidR="00150D9A" w:rsidRPr="004C760E">
        <w:rPr>
          <w:sz w:val="28"/>
          <w:szCs w:val="28"/>
          <w:lang w:val="en-US"/>
        </w:rPr>
        <w:t>XX</w:t>
      </w:r>
      <w:r w:rsidR="00150D9A" w:rsidRPr="004C760E">
        <w:rPr>
          <w:sz w:val="28"/>
          <w:szCs w:val="28"/>
        </w:rPr>
        <w:t xml:space="preserve"> веках</w:t>
      </w:r>
      <w:r w:rsidRPr="004C760E">
        <w:rPr>
          <w:sz w:val="28"/>
          <w:szCs w:val="28"/>
        </w:rPr>
        <w:t>.</w:t>
      </w:r>
    </w:p>
    <w:p w:rsidR="00BB793C" w:rsidRPr="004C760E" w:rsidRDefault="00BB793C" w:rsidP="00BB793C">
      <w:pPr>
        <w:pStyle w:val="a9"/>
        <w:numPr>
          <w:ilvl w:val="0"/>
          <w:numId w:val="35"/>
        </w:numPr>
        <w:rPr>
          <w:sz w:val="28"/>
          <w:szCs w:val="28"/>
        </w:rPr>
      </w:pPr>
      <w:r w:rsidRPr="004C760E">
        <w:rPr>
          <w:sz w:val="28"/>
          <w:szCs w:val="28"/>
        </w:rPr>
        <w:t xml:space="preserve">Выявите тенденции развития </w:t>
      </w:r>
      <w:r w:rsidR="00116D8A" w:rsidRPr="004C760E">
        <w:rPr>
          <w:sz w:val="28"/>
          <w:szCs w:val="28"/>
        </w:rPr>
        <w:t>в крупных научных центрах Советского Союза (Ленинграде, Москве, Горьком, Свердловске, Новосибирске) масштабных археографических экспедиций</w:t>
      </w:r>
      <w:r w:rsidRPr="004C760E">
        <w:rPr>
          <w:sz w:val="28"/>
          <w:szCs w:val="28"/>
        </w:rPr>
        <w:t>.</w:t>
      </w:r>
    </w:p>
    <w:p w:rsidR="00BB793C" w:rsidRPr="004C760E" w:rsidRDefault="00BB793C" w:rsidP="00BB793C">
      <w:pPr>
        <w:pStyle w:val="a9"/>
        <w:numPr>
          <w:ilvl w:val="0"/>
          <w:numId w:val="35"/>
        </w:numPr>
        <w:rPr>
          <w:sz w:val="28"/>
          <w:szCs w:val="28"/>
        </w:rPr>
      </w:pPr>
      <w:r w:rsidRPr="004C760E">
        <w:rPr>
          <w:sz w:val="28"/>
          <w:szCs w:val="28"/>
        </w:rPr>
        <w:t>Охарактеризуйте</w:t>
      </w:r>
      <w:r w:rsidR="00116D8A" w:rsidRPr="004C760E">
        <w:rPr>
          <w:sz w:val="28"/>
          <w:szCs w:val="28"/>
        </w:rPr>
        <w:t xml:space="preserve"> специфику сбора древнерусского рукописного наследия у населения, в особенности в среде старообрядческих общин</w:t>
      </w:r>
      <w:r w:rsidRPr="004C760E">
        <w:rPr>
          <w:sz w:val="28"/>
          <w:szCs w:val="28"/>
        </w:rPr>
        <w:t>.</w:t>
      </w:r>
    </w:p>
    <w:p w:rsidR="00BB793C" w:rsidRPr="004C760E" w:rsidRDefault="00BB793C" w:rsidP="00BB793C">
      <w:pPr>
        <w:pStyle w:val="a9"/>
        <w:numPr>
          <w:ilvl w:val="0"/>
          <w:numId w:val="35"/>
        </w:numPr>
        <w:rPr>
          <w:sz w:val="28"/>
          <w:szCs w:val="28"/>
        </w:rPr>
      </w:pPr>
      <w:r w:rsidRPr="004C760E">
        <w:rPr>
          <w:sz w:val="28"/>
          <w:szCs w:val="28"/>
        </w:rPr>
        <w:t>Охарактеризуйте</w:t>
      </w:r>
      <w:r w:rsidR="004C760E" w:rsidRPr="004C760E">
        <w:rPr>
          <w:sz w:val="28"/>
          <w:szCs w:val="28"/>
        </w:rPr>
        <w:t xml:space="preserve"> нормативные документами, регулирующие особенности хранения и использования рукописей и старопечатных книг, как объектов культурного наследия</w:t>
      </w:r>
      <w:r w:rsidRPr="004C760E">
        <w:rPr>
          <w:sz w:val="28"/>
          <w:szCs w:val="28"/>
        </w:rPr>
        <w:t>.</w:t>
      </w:r>
    </w:p>
    <w:p w:rsidR="00BB793C" w:rsidRDefault="00BB793C" w:rsidP="00BB793C">
      <w:pPr>
        <w:rPr>
          <w:b/>
          <w:sz w:val="28"/>
          <w:szCs w:val="28"/>
        </w:rPr>
      </w:pPr>
    </w:p>
    <w:p w:rsidR="00BB793C" w:rsidRDefault="00BB793C" w:rsidP="00BB79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2.3. </w:t>
      </w:r>
      <w:r w:rsidRPr="00F30D55">
        <w:rPr>
          <w:b/>
          <w:sz w:val="28"/>
          <w:szCs w:val="28"/>
        </w:rPr>
        <w:t>Задания практико-ориентированного и/или исследовательского уровня</w:t>
      </w:r>
      <w:r>
        <w:rPr>
          <w:b/>
          <w:sz w:val="28"/>
          <w:szCs w:val="28"/>
        </w:rPr>
        <w:t xml:space="preserve"> </w:t>
      </w:r>
      <w:r w:rsidRPr="009120EB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обучающиеся демонстрируют практические навыки, воспроизводят элементы профессиональной деятельности, а также исследовательские умения</w:t>
      </w:r>
      <w:r w:rsidRPr="009120EB">
        <w:rPr>
          <w:i/>
          <w:sz w:val="28"/>
          <w:szCs w:val="28"/>
        </w:rPr>
        <w:t>)</w:t>
      </w:r>
    </w:p>
    <w:p w:rsidR="00BB793C" w:rsidRPr="00551CFD" w:rsidRDefault="00BB793C" w:rsidP="00BB793C">
      <w:pPr>
        <w:jc w:val="center"/>
        <w:rPr>
          <w:b/>
          <w:sz w:val="28"/>
          <w:szCs w:val="28"/>
        </w:rPr>
      </w:pPr>
    </w:p>
    <w:p w:rsidR="00BB793C" w:rsidRDefault="00BB793C" w:rsidP="00BB793C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2.3.1</w:t>
      </w:r>
      <w:r w:rsidRPr="009E7795">
        <w:rPr>
          <w:i/>
          <w:sz w:val="28"/>
          <w:szCs w:val="28"/>
        </w:rPr>
        <w:t xml:space="preserve"> Варианты заданий на выполнение </w:t>
      </w:r>
      <w:r>
        <w:rPr>
          <w:i/>
          <w:sz w:val="28"/>
          <w:szCs w:val="28"/>
        </w:rPr>
        <w:t xml:space="preserve">творческих </w:t>
      </w:r>
      <w:r w:rsidRPr="009E7795">
        <w:rPr>
          <w:i/>
          <w:sz w:val="28"/>
          <w:szCs w:val="28"/>
        </w:rPr>
        <w:t xml:space="preserve">работ </w:t>
      </w:r>
    </w:p>
    <w:p w:rsidR="00BB793C" w:rsidRPr="00180196" w:rsidRDefault="00BB793C" w:rsidP="00BB793C">
      <w:pPr>
        <w:jc w:val="center"/>
        <w:rPr>
          <w:bCs/>
          <w:i/>
          <w:sz w:val="28"/>
          <w:szCs w:val="28"/>
        </w:rPr>
      </w:pPr>
      <w:r w:rsidRPr="00180196">
        <w:rPr>
          <w:bCs/>
          <w:i/>
          <w:sz w:val="28"/>
          <w:szCs w:val="28"/>
        </w:rPr>
        <w:t xml:space="preserve">Примерные темы 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Предмет и задачи полевой археографии.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Этапы складывания полевой археографии как научной дис</w:t>
      </w:r>
      <w:r w:rsidRPr="0034507F">
        <w:rPr>
          <w:sz w:val="28"/>
          <w:szCs w:val="28"/>
        </w:rPr>
        <w:softHyphen/>
        <w:t>циплины.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«Археографическое открытие» Сибири.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Тенденции развития полевой археографии в настоящее время.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Старообрядческая культура письма и чтения: содержание понятия и основные черты.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Корпус литургических, уставных и четьих текстов, бытую</w:t>
      </w:r>
      <w:r w:rsidRPr="0034507F">
        <w:rPr>
          <w:sz w:val="28"/>
          <w:szCs w:val="28"/>
        </w:rPr>
        <w:softHyphen/>
        <w:t>щих в староверии.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Характеристика старообрядческих сообществ Томского ре</w:t>
      </w:r>
      <w:r w:rsidRPr="0034507F">
        <w:rPr>
          <w:sz w:val="28"/>
          <w:szCs w:val="28"/>
        </w:rPr>
        <w:softHyphen/>
        <w:t>гиона в прошлом и настоящем.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lastRenderedPageBreak/>
        <w:t>Археографическая разведка: цель, методы проведения.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Археографическая экспедиция: цель, методы проведения.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Правила интервьюирования.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Приемы составления научного описания рукописи в полевых условиях.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Приемы составления научного описания печатного издания в полевых условиях.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Систематизация материалов полевых археографических экс</w:t>
      </w:r>
      <w:r w:rsidRPr="0034507F">
        <w:rPr>
          <w:sz w:val="28"/>
          <w:szCs w:val="28"/>
        </w:rPr>
        <w:softHyphen/>
        <w:t>педиций.</w:t>
      </w:r>
    </w:p>
    <w:p w:rsidR="0034507F" w:rsidRPr="0034507F" w:rsidRDefault="0034507F" w:rsidP="0034507F">
      <w:pPr>
        <w:pStyle w:val="a9"/>
        <w:numPr>
          <w:ilvl w:val="0"/>
          <w:numId w:val="36"/>
        </w:numPr>
        <w:ind w:left="851" w:hanging="425"/>
        <w:jc w:val="both"/>
        <w:rPr>
          <w:sz w:val="28"/>
          <w:szCs w:val="28"/>
        </w:rPr>
      </w:pPr>
      <w:r w:rsidRPr="0034507F">
        <w:rPr>
          <w:sz w:val="28"/>
          <w:szCs w:val="28"/>
        </w:rPr>
        <w:t>Требования к ведению полевой документации.</w:t>
      </w:r>
    </w:p>
    <w:p w:rsidR="0034507F" w:rsidRPr="0034507F" w:rsidRDefault="0034507F" w:rsidP="0034507F">
      <w:pPr>
        <w:pStyle w:val="a9"/>
        <w:ind w:left="851"/>
        <w:jc w:val="both"/>
        <w:rPr>
          <w:sz w:val="28"/>
          <w:szCs w:val="28"/>
        </w:rPr>
      </w:pPr>
    </w:p>
    <w:p w:rsidR="00BB793C" w:rsidRPr="00B933C8" w:rsidRDefault="00BB793C" w:rsidP="00BB793C">
      <w:pPr>
        <w:pStyle w:val="a9"/>
        <w:spacing w:after="200"/>
        <w:ind w:left="1429"/>
        <w:jc w:val="both"/>
        <w:rPr>
          <w:sz w:val="28"/>
          <w:szCs w:val="28"/>
        </w:rPr>
      </w:pPr>
      <w:r w:rsidRPr="00B933C8">
        <w:rPr>
          <w:sz w:val="28"/>
          <w:szCs w:val="28"/>
        </w:rPr>
        <w:t>Критерии оценивания творческой работы:</w:t>
      </w:r>
    </w:p>
    <w:p w:rsidR="00BB793C" w:rsidRPr="00B933C8" w:rsidRDefault="00BB793C" w:rsidP="00BB793C">
      <w:pPr>
        <w:ind w:left="720" w:hanging="436"/>
        <w:jc w:val="both"/>
        <w:rPr>
          <w:color w:val="000000"/>
          <w:sz w:val="28"/>
          <w:szCs w:val="28"/>
        </w:rPr>
      </w:pPr>
      <w:r w:rsidRPr="00B933C8">
        <w:rPr>
          <w:color w:val="000000"/>
          <w:sz w:val="28"/>
          <w:szCs w:val="28"/>
        </w:rPr>
        <w:t>1.</w:t>
      </w:r>
      <w:r w:rsidRPr="00B933C8">
        <w:rPr>
          <w:color w:val="000000"/>
          <w:sz w:val="28"/>
          <w:szCs w:val="28"/>
        </w:rPr>
        <w:tab/>
        <w:t>Полнота раскрытия темы</w:t>
      </w:r>
    </w:p>
    <w:p w:rsidR="00BB793C" w:rsidRPr="00B933C8" w:rsidRDefault="00BB793C" w:rsidP="00BB793C">
      <w:pPr>
        <w:ind w:left="720" w:hanging="436"/>
        <w:jc w:val="both"/>
        <w:rPr>
          <w:color w:val="000000"/>
          <w:sz w:val="28"/>
          <w:szCs w:val="28"/>
        </w:rPr>
      </w:pPr>
      <w:r w:rsidRPr="00B933C8">
        <w:rPr>
          <w:color w:val="000000"/>
          <w:sz w:val="28"/>
          <w:szCs w:val="28"/>
        </w:rPr>
        <w:t>2.</w:t>
      </w:r>
      <w:r w:rsidRPr="00B933C8">
        <w:rPr>
          <w:color w:val="000000"/>
          <w:sz w:val="28"/>
          <w:szCs w:val="28"/>
        </w:rPr>
        <w:tab/>
        <w:t>Корректность, отсутствие искажения фактов</w:t>
      </w:r>
    </w:p>
    <w:p w:rsidR="00BB793C" w:rsidRPr="00B933C8" w:rsidRDefault="00BB793C" w:rsidP="00BB793C">
      <w:pPr>
        <w:ind w:left="720" w:hanging="436"/>
        <w:jc w:val="both"/>
        <w:rPr>
          <w:color w:val="000000"/>
          <w:sz w:val="28"/>
          <w:szCs w:val="28"/>
        </w:rPr>
      </w:pPr>
      <w:r w:rsidRPr="00B933C8">
        <w:rPr>
          <w:color w:val="000000"/>
          <w:sz w:val="28"/>
          <w:szCs w:val="28"/>
        </w:rPr>
        <w:t>3.</w:t>
      </w:r>
      <w:r w:rsidRPr="00B933C8">
        <w:rPr>
          <w:color w:val="000000"/>
          <w:sz w:val="28"/>
          <w:szCs w:val="28"/>
        </w:rPr>
        <w:tab/>
        <w:t xml:space="preserve">Соответствие объёму – не менее 3-х страниц (1,5 интервала, шрифт 14 </w:t>
      </w:r>
      <w:proofErr w:type="spellStart"/>
      <w:r w:rsidRPr="00B933C8">
        <w:rPr>
          <w:color w:val="000000"/>
          <w:sz w:val="28"/>
          <w:szCs w:val="28"/>
        </w:rPr>
        <w:t>Times</w:t>
      </w:r>
      <w:proofErr w:type="spellEnd"/>
      <w:r w:rsidRPr="00B933C8">
        <w:rPr>
          <w:color w:val="000000"/>
          <w:sz w:val="28"/>
          <w:szCs w:val="28"/>
        </w:rPr>
        <w:t xml:space="preserve"> </w:t>
      </w:r>
      <w:proofErr w:type="spellStart"/>
      <w:r w:rsidRPr="00B933C8">
        <w:rPr>
          <w:color w:val="000000"/>
          <w:sz w:val="28"/>
          <w:szCs w:val="28"/>
        </w:rPr>
        <w:t>New</w:t>
      </w:r>
      <w:proofErr w:type="spellEnd"/>
      <w:r w:rsidRPr="00B933C8">
        <w:rPr>
          <w:color w:val="000000"/>
          <w:sz w:val="28"/>
          <w:szCs w:val="28"/>
        </w:rPr>
        <w:t xml:space="preserve"> </w:t>
      </w:r>
      <w:proofErr w:type="spellStart"/>
      <w:r w:rsidRPr="00B933C8">
        <w:rPr>
          <w:color w:val="000000"/>
          <w:sz w:val="28"/>
          <w:szCs w:val="28"/>
        </w:rPr>
        <w:t>Roman</w:t>
      </w:r>
      <w:proofErr w:type="spellEnd"/>
      <w:r w:rsidRPr="00B933C8">
        <w:rPr>
          <w:color w:val="000000"/>
          <w:sz w:val="28"/>
          <w:szCs w:val="28"/>
        </w:rPr>
        <w:t>, поля – 2х2х2х2); презентация – не менее 10 слайдов, включая первый – титульный слайд: информативность, корректность, качество визуализации.</w:t>
      </w:r>
    </w:p>
    <w:p w:rsidR="00BB793C" w:rsidRPr="00B933C8" w:rsidRDefault="00BB793C" w:rsidP="00BB793C">
      <w:pPr>
        <w:ind w:left="720" w:hanging="436"/>
        <w:jc w:val="both"/>
        <w:rPr>
          <w:color w:val="000000"/>
          <w:sz w:val="28"/>
          <w:szCs w:val="28"/>
        </w:rPr>
      </w:pPr>
      <w:r w:rsidRPr="00B933C8">
        <w:rPr>
          <w:color w:val="000000"/>
          <w:sz w:val="28"/>
          <w:szCs w:val="28"/>
        </w:rPr>
        <w:t>4.</w:t>
      </w:r>
      <w:r w:rsidRPr="00B933C8">
        <w:rPr>
          <w:color w:val="000000"/>
          <w:sz w:val="28"/>
          <w:szCs w:val="28"/>
        </w:rPr>
        <w:tab/>
        <w:t>Устный доклад: не более 10 минут, научная стилистика, корректные ответы на вопросы по докладу</w:t>
      </w:r>
    </w:p>
    <w:p w:rsidR="00BB793C" w:rsidRPr="00B933C8" w:rsidRDefault="00BB793C" w:rsidP="00BB793C">
      <w:pPr>
        <w:ind w:left="720"/>
        <w:jc w:val="both"/>
        <w:rPr>
          <w:color w:val="000000"/>
          <w:sz w:val="28"/>
          <w:szCs w:val="28"/>
        </w:rPr>
      </w:pPr>
      <w:r w:rsidRPr="00B933C8">
        <w:rPr>
          <w:color w:val="000000"/>
          <w:sz w:val="28"/>
          <w:szCs w:val="28"/>
        </w:rPr>
        <w:t xml:space="preserve">Темы для доклада на семинаре выбираются </w:t>
      </w:r>
      <w:proofErr w:type="gramStart"/>
      <w:r w:rsidRPr="00B933C8">
        <w:rPr>
          <w:color w:val="000000"/>
          <w:sz w:val="28"/>
          <w:szCs w:val="28"/>
        </w:rPr>
        <w:t>обучающимися</w:t>
      </w:r>
      <w:proofErr w:type="gramEnd"/>
      <w:r w:rsidRPr="00B933C8">
        <w:rPr>
          <w:color w:val="000000"/>
          <w:sz w:val="28"/>
          <w:szCs w:val="28"/>
        </w:rPr>
        <w:t xml:space="preserve"> самостоятельно</w:t>
      </w:r>
    </w:p>
    <w:p w:rsidR="00BB793C" w:rsidRPr="00B933C8" w:rsidRDefault="00BB793C" w:rsidP="00BB793C">
      <w:pPr>
        <w:spacing w:line="192" w:lineRule="auto"/>
        <w:ind w:left="720"/>
        <w:jc w:val="both"/>
        <w:rPr>
          <w:sz w:val="28"/>
          <w:szCs w:val="28"/>
        </w:rPr>
      </w:pPr>
    </w:p>
    <w:p w:rsidR="00BB793C" w:rsidRPr="00B933C8" w:rsidRDefault="00BB793C" w:rsidP="00BB793C">
      <w:pPr>
        <w:spacing w:line="192" w:lineRule="auto"/>
        <w:ind w:left="720"/>
        <w:jc w:val="both"/>
        <w:rPr>
          <w:sz w:val="28"/>
          <w:szCs w:val="28"/>
        </w:rPr>
      </w:pPr>
      <w:r w:rsidRPr="00B933C8">
        <w:rPr>
          <w:sz w:val="28"/>
          <w:szCs w:val="28"/>
        </w:rPr>
        <w:t xml:space="preserve">Шкала оценивания: </w:t>
      </w:r>
    </w:p>
    <w:tbl>
      <w:tblPr>
        <w:tblStyle w:val="af3"/>
        <w:tblW w:w="0" w:type="auto"/>
        <w:tblInd w:w="-5" w:type="dxa"/>
        <w:tblLook w:val="04A0"/>
      </w:tblPr>
      <w:tblGrid>
        <w:gridCol w:w="2835"/>
        <w:gridCol w:w="5245"/>
        <w:gridCol w:w="1270"/>
      </w:tblGrid>
      <w:tr w:rsidR="00BB793C" w:rsidTr="000D6F57">
        <w:tc>
          <w:tcPr>
            <w:tcW w:w="2835" w:type="dxa"/>
            <w:vMerge w:val="restart"/>
          </w:tcPr>
          <w:p w:rsidR="00BB793C" w:rsidRDefault="00BB793C" w:rsidP="000D6F57">
            <w:pPr>
              <w:spacing w:line="192" w:lineRule="auto"/>
              <w:jc w:val="both"/>
            </w:pPr>
          </w:p>
          <w:p w:rsidR="00BB793C" w:rsidRDefault="00BB793C" w:rsidP="000D6F57">
            <w:pPr>
              <w:ind w:left="120"/>
              <w:jc w:val="center"/>
            </w:pPr>
            <w:r w:rsidRPr="0020185E">
              <w:t>Полнота и правильность</w:t>
            </w:r>
            <w:r>
              <w:t xml:space="preserve"> текста</w:t>
            </w:r>
          </w:p>
        </w:tc>
        <w:tc>
          <w:tcPr>
            <w:tcW w:w="5245" w:type="dxa"/>
          </w:tcPr>
          <w:p w:rsidR="00BB793C" w:rsidRDefault="00BB793C" w:rsidP="000D6F57">
            <w:pPr>
              <w:ind w:left="80"/>
            </w:pPr>
            <w:r w:rsidRPr="0020185E">
              <w:t>полно излагает материал, да</w:t>
            </w:r>
            <w:r>
              <w:t>ё</w:t>
            </w:r>
            <w:r w:rsidRPr="0020185E">
              <w:t>т правильное</w:t>
            </w:r>
            <w:r>
              <w:t xml:space="preserve"> </w:t>
            </w:r>
            <w:r w:rsidRPr="0020185E">
              <w:t>определение основных понятий</w:t>
            </w:r>
          </w:p>
          <w:p w:rsidR="00BB793C" w:rsidRDefault="00BB793C" w:rsidP="000D6F57">
            <w:pPr>
              <w:ind w:left="80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3-2</w:t>
            </w:r>
          </w:p>
        </w:tc>
      </w:tr>
      <w:tr w:rsidR="00BB793C" w:rsidTr="000D6F57">
        <w:tc>
          <w:tcPr>
            <w:tcW w:w="2835" w:type="dxa"/>
            <w:vMerge/>
          </w:tcPr>
          <w:p w:rsidR="00BB793C" w:rsidRDefault="00BB793C" w:rsidP="000D6F57">
            <w:pPr>
              <w:spacing w:line="192" w:lineRule="auto"/>
              <w:jc w:val="both"/>
            </w:pPr>
          </w:p>
        </w:tc>
        <w:tc>
          <w:tcPr>
            <w:tcW w:w="5245" w:type="dxa"/>
          </w:tcPr>
          <w:p w:rsidR="00BB793C" w:rsidRDefault="00BB793C" w:rsidP="000D6F57">
            <w:pPr>
              <w:ind w:left="80"/>
            </w:pPr>
            <w:r w:rsidRPr="0020185E">
              <w:t>излагает материал неполно и допускает</w:t>
            </w:r>
            <w:r>
              <w:t xml:space="preserve"> </w:t>
            </w:r>
            <w:r w:rsidRPr="0020185E">
              <w:t>неточности в определении понятий или</w:t>
            </w:r>
            <w:r>
              <w:t xml:space="preserve"> </w:t>
            </w:r>
            <w:r w:rsidRPr="0020185E">
              <w:t>формулировке правил</w:t>
            </w:r>
          </w:p>
          <w:p w:rsidR="00BB793C" w:rsidRDefault="00BB793C" w:rsidP="000D6F57">
            <w:pPr>
              <w:ind w:left="80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1-0</w:t>
            </w:r>
          </w:p>
        </w:tc>
      </w:tr>
      <w:tr w:rsidR="00BB793C" w:rsidTr="000D6F57">
        <w:tc>
          <w:tcPr>
            <w:tcW w:w="2835" w:type="dxa"/>
            <w:vMerge w:val="restart"/>
          </w:tcPr>
          <w:p w:rsidR="00BB793C" w:rsidRDefault="00BB793C" w:rsidP="000D6F57">
            <w:pPr>
              <w:ind w:left="120"/>
              <w:jc w:val="center"/>
            </w:pPr>
          </w:p>
          <w:p w:rsidR="00BB793C" w:rsidRDefault="00BB793C" w:rsidP="000D6F57">
            <w:pPr>
              <w:ind w:left="120"/>
              <w:jc w:val="center"/>
            </w:pPr>
            <w:r w:rsidRPr="0020185E">
              <w:t>Степень осознанности,</w:t>
            </w:r>
            <w:r>
              <w:t xml:space="preserve"> </w:t>
            </w:r>
            <w:r w:rsidRPr="0020185E">
              <w:t>понимания изученного</w:t>
            </w:r>
          </w:p>
        </w:tc>
        <w:tc>
          <w:tcPr>
            <w:tcW w:w="5245" w:type="dxa"/>
          </w:tcPr>
          <w:p w:rsidR="00BB793C" w:rsidRDefault="00BB793C" w:rsidP="000D6F57">
            <w:pPr>
              <w:ind w:left="80"/>
            </w:pPr>
            <w:r w:rsidRPr="0020185E">
              <w:t>обнаруживает понимание материала, может</w:t>
            </w:r>
            <w:r>
              <w:t xml:space="preserve"> </w:t>
            </w:r>
            <w:r w:rsidRPr="0020185E">
              <w:t>обосновать свои суждения, применить знания на</w:t>
            </w:r>
            <w:r>
              <w:t xml:space="preserve"> </w:t>
            </w:r>
            <w:r w:rsidRPr="0020185E">
              <w:t>практике, привести необходимые примеры не</w:t>
            </w:r>
            <w:r>
              <w:t xml:space="preserve"> </w:t>
            </w:r>
            <w:r w:rsidRPr="0020185E">
              <w:t>только из учебника, но и самостоятельно</w:t>
            </w:r>
            <w:r>
              <w:t xml:space="preserve"> выявленные</w:t>
            </w:r>
            <w:r w:rsidRPr="0020185E">
              <w:t>, анализ</w:t>
            </w:r>
            <w:r>
              <w:t>ирует</w:t>
            </w:r>
          </w:p>
          <w:p w:rsidR="00BB793C" w:rsidRDefault="00BB793C" w:rsidP="000D6F57">
            <w:pPr>
              <w:ind w:left="80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3-2</w:t>
            </w:r>
          </w:p>
        </w:tc>
      </w:tr>
      <w:tr w:rsidR="00BB793C" w:rsidTr="000D6F57">
        <w:trPr>
          <w:trHeight w:val="1049"/>
        </w:trPr>
        <w:tc>
          <w:tcPr>
            <w:tcW w:w="2835" w:type="dxa"/>
            <w:vMerge/>
          </w:tcPr>
          <w:p w:rsidR="00BB793C" w:rsidRDefault="00BB793C" w:rsidP="000D6F57">
            <w:pPr>
              <w:spacing w:line="192" w:lineRule="auto"/>
              <w:jc w:val="both"/>
            </w:pPr>
          </w:p>
        </w:tc>
        <w:tc>
          <w:tcPr>
            <w:tcW w:w="5245" w:type="dxa"/>
          </w:tcPr>
          <w:p w:rsidR="00BB793C" w:rsidRDefault="00BB793C" w:rsidP="000D6F57">
            <w:pPr>
              <w:ind w:left="80"/>
            </w:pPr>
            <w:r w:rsidRPr="0020185E">
              <w:t>обнаруживает понимание материала, но не умеет</w:t>
            </w:r>
            <w:r>
              <w:t xml:space="preserve"> </w:t>
            </w:r>
            <w:r w:rsidRPr="0020185E">
              <w:t>достаточно глубоко и доказательно обосновать</w:t>
            </w:r>
            <w:r>
              <w:t xml:space="preserve"> </w:t>
            </w:r>
            <w:r w:rsidRPr="0020185E">
              <w:t>свои суждения или привести свои примеры</w:t>
            </w:r>
          </w:p>
          <w:p w:rsidR="00BB793C" w:rsidRDefault="00BB793C" w:rsidP="000D6F57">
            <w:pPr>
              <w:ind w:left="80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>
              <w:t>1</w:t>
            </w:r>
          </w:p>
        </w:tc>
      </w:tr>
      <w:tr w:rsidR="00BB793C" w:rsidTr="000D6F57">
        <w:tc>
          <w:tcPr>
            <w:tcW w:w="2835" w:type="dxa"/>
            <w:vMerge/>
          </w:tcPr>
          <w:p w:rsidR="00BB793C" w:rsidRDefault="00BB793C" w:rsidP="000D6F57">
            <w:pPr>
              <w:spacing w:line="192" w:lineRule="auto"/>
              <w:jc w:val="both"/>
            </w:pPr>
          </w:p>
        </w:tc>
        <w:tc>
          <w:tcPr>
            <w:tcW w:w="5245" w:type="dxa"/>
          </w:tcPr>
          <w:p w:rsidR="00BB793C" w:rsidRDefault="00BB793C" w:rsidP="000D6F57">
            <w:pPr>
              <w:spacing w:line="192" w:lineRule="auto"/>
              <w:ind w:firstLine="34"/>
              <w:jc w:val="both"/>
            </w:pPr>
            <w:r w:rsidRPr="0020185E">
              <w:t>нет понимания материала</w:t>
            </w:r>
          </w:p>
          <w:p w:rsidR="00BB793C" w:rsidRDefault="00BB793C" w:rsidP="000D6F57">
            <w:pPr>
              <w:spacing w:line="192" w:lineRule="auto"/>
              <w:ind w:firstLine="34"/>
              <w:jc w:val="both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>
              <w:t>0</w:t>
            </w:r>
          </w:p>
        </w:tc>
      </w:tr>
      <w:tr w:rsidR="00BB793C" w:rsidTr="000D6F57">
        <w:tc>
          <w:tcPr>
            <w:tcW w:w="2835" w:type="dxa"/>
            <w:vMerge w:val="restart"/>
            <w:vAlign w:val="bottom"/>
          </w:tcPr>
          <w:p w:rsidR="00BB793C" w:rsidRPr="0020185E" w:rsidRDefault="00BB793C" w:rsidP="000D6F57">
            <w:pPr>
              <w:ind w:left="120"/>
              <w:jc w:val="center"/>
            </w:pPr>
            <w:r w:rsidRPr="0020185E">
              <w:t>Ч</w:t>
            </w:r>
            <w:r>
              <w:t>ё</w:t>
            </w:r>
            <w:r w:rsidRPr="0020185E">
              <w:t>ткость и грамотность</w:t>
            </w:r>
            <w:r>
              <w:t xml:space="preserve"> р</w:t>
            </w:r>
            <w:r w:rsidRPr="0020185E">
              <w:t>ечи</w:t>
            </w:r>
            <w:r>
              <w:t xml:space="preserve"> при защите</w:t>
            </w:r>
          </w:p>
        </w:tc>
        <w:tc>
          <w:tcPr>
            <w:tcW w:w="5245" w:type="dxa"/>
            <w:vAlign w:val="bottom"/>
          </w:tcPr>
          <w:p w:rsidR="00BB793C" w:rsidRDefault="00BB793C" w:rsidP="000D6F57">
            <w:pPr>
              <w:ind w:left="80"/>
            </w:pPr>
            <w:r w:rsidRPr="0020185E">
              <w:t>излагает материал последовательно и правильно с точки зрения норм литературного языка</w:t>
            </w:r>
          </w:p>
          <w:p w:rsidR="00BB793C" w:rsidRPr="0020185E" w:rsidRDefault="00BB793C" w:rsidP="000D6F57">
            <w:pPr>
              <w:ind w:left="80"/>
            </w:pP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2-1</w:t>
            </w:r>
          </w:p>
        </w:tc>
      </w:tr>
      <w:tr w:rsidR="00BB793C" w:rsidTr="000D6F57">
        <w:tc>
          <w:tcPr>
            <w:tcW w:w="2835" w:type="dxa"/>
            <w:vMerge/>
            <w:vAlign w:val="bottom"/>
          </w:tcPr>
          <w:p w:rsidR="00BB793C" w:rsidRPr="0020185E" w:rsidRDefault="00BB793C" w:rsidP="000D6F57">
            <w:pPr>
              <w:ind w:left="120"/>
              <w:jc w:val="center"/>
            </w:pPr>
          </w:p>
        </w:tc>
        <w:tc>
          <w:tcPr>
            <w:tcW w:w="5245" w:type="dxa"/>
            <w:vAlign w:val="bottom"/>
          </w:tcPr>
          <w:p w:rsidR="00BB793C" w:rsidRPr="0020185E" w:rsidRDefault="00BB793C" w:rsidP="000D6F57">
            <w:pPr>
              <w:ind w:left="80"/>
            </w:pPr>
            <w:r w:rsidRPr="0020185E">
              <w:t>излагает материал непоследовательно, нормы литературного языка не выдержаны</w:t>
            </w: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1-0</w:t>
            </w:r>
          </w:p>
        </w:tc>
      </w:tr>
      <w:tr w:rsidR="00BB793C" w:rsidTr="000D6F57">
        <w:tc>
          <w:tcPr>
            <w:tcW w:w="2835" w:type="dxa"/>
            <w:vMerge w:val="restart"/>
            <w:vAlign w:val="bottom"/>
          </w:tcPr>
          <w:p w:rsidR="00BB793C" w:rsidRDefault="00BB793C" w:rsidP="000D6F57">
            <w:pPr>
              <w:ind w:left="120"/>
              <w:jc w:val="center"/>
            </w:pPr>
            <w:r w:rsidRPr="0020185E">
              <w:t xml:space="preserve">Ответы на вопросы к защите </w:t>
            </w:r>
            <w:r>
              <w:t>доклада</w:t>
            </w:r>
          </w:p>
        </w:tc>
        <w:tc>
          <w:tcPr>
            <w:tcW w:w="5245" w:type="dxa"/>
            <w:vAlign w:val="bottom"/>
          </w:tcPr>
          <w:p w:rsidR="00BB793C" w:rsidRDefault="00BB793C" w:rsidP="000D6F57">
            <w:pPr>
              <w:ind w:left="80"/>
            </w:pPr>
          </w:p>
          <w:p w:rsidR="00BB793C" w:rsidRPr="0020185E" w:rsidRDefault="00BB793C" w:rsidP="000D6F57">
            <w:pPr>
              <w:ind w:left="80"/>
            </w:pPr>
            <w:r w:rsidRPr="0020185E">
              <w:t>Ч</w:t>
            </w:r>
            <w:r>
              <w:t>ё</w:t>
            </w:r>
            <w:r w:rsidRPr="0020185E">
              <w:t>тко и грамотно отвечает на вопросы</w:t>
            </w: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2</w:t>
            </w:r>
          </w:p>
        </w:tc>
      </w:tr>
      <w:tr w:rsidR="00BB793C" w:rsidTr="000D6F57">
        <w:tc>
          <w:tcPr>
            <w:tcW w:w="2835" w:type="dxa"/>
            <w:vMerge/>
            <w:vAlign w:val="bottom"/>
          </w:tcPr>
          <w:p w:rsidR="00BB793C" w:rsidRDefault="00BB793C" w:rsidP="000D6F57">
            <w:pPr>
              <w:ind w:left="120"/>
              <w:jc w:val="center"/>
            </w:pPr>
          </w:p>
        </w:tc>
        <w:tc>
          <w:tcPr>
            <w:tcW w:w="5245" w:type="dxa"/>
            <w:vAlign w:val="bottom"/>
          </w:tcPr>
          <w:p w:rsidR="00BB793C" w:rsidRPr="0020185E" w:rsidRDefault="00BB793C" w:rsidP="000D6F57">
            <w:pPr>
              <w:ind w:left="80"/>
            </w:pPr>
            <w:r w:rsidRPr="0020185E">
              <w:t>Затрудняется или отвечает неправильно на</w:t>
            </w:r>
            <w:r>
              <w:t xml:space="preserve"> </w:t>
            </w:r>
            <w:r w:rsidRPr="0020185E">
              <w:t>поставленный вопрос</w:t>
            </w:r>
          </w:p>
        </w:tc>
        <w:tc>
          <w:tcPr>
            <w:tcW w:w="1270" w:type="dxa"/>
          </w:tcPr>
          <w:p w:rsidR="00BB793C" w:rsidRDefault="00BB793C" w:rsidP="000D6F57">
            <w:pPr>
              <w:spacing w:line="192" w:lineRule="auto"/>
              <w:jc w:val="both"/>
            </w:pPr>
            <w:r w:rsidRPr="0020185E">
              <w:t>1-0</w:t>
            </w:r>
          </w:p>
        </w:tc>
      </w:tr>
    </w:tbl>
    <w:p w:rsidR="00BB793C" w:rsidRDefault="00BB793C" w:rsidP="00BB793C">
      <w:pPr>
        <w:jc w:val="center"/>
        <w:rPr>
          <w:b/>
          <w:color w:val="000000"/>
        </w:rPr>
      </w:pPr>
    </w:p>
    <w:p w:rsidR="00BB793C" w:rsidRPr="000A71F2" w:rsidRDefault="00BB793C" w:rsidP="00BB793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2.4. Промежуточная аттестация</w:t>
      </w:r>
    </w:p>
    <w:p w:rsidR="00BB793C" w:rsidRPr="00BB793C" w:rsidRDefault="00BB793C" w:rsidP="00BB79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BB793C">
        <w:rPr>
          <w:sz w:val="28"/>
          <w:szCs w:val="28"/>
        </w:rPr>
        <w:t>Зачётные вопросы.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Предмет и задачи полевой археографии.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Этапы складывания полевой археографии как научной дис</w:t>
      </w:r>
      <w:r w:rsidRPr="00BB793C">
        <w:rPr>
          <w:sz w:val="28"/>
          <w:szCs w:val="28"/>
        </w:rPr>
        <w:softHyphen/>
        <w:t>циплины.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«Археографическое открытие» Сибири.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Тенденции развития полевой археографии в настоящее время.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Старообрядческая культура письма и чтения: содержание понятия и основные черты.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Корпус литургических, уставных и четьих текстов, бытую</w:t>
      </w:r>
      <w:r w:rsidRPr="00BB793C">
        <w:rPr>
          <w:sz w:val="28"/>
          <w:szCs w:val="28"/>
        </w:rPr>
        <w:softHyphen/>
        <w:t>щих в староверии.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Характеристика старообрядческих сообще</w:t>
      </w:r>
      <w:proofErr w:type="gramStart"/>
      <w:r w:rsidRPr="00BB793C">
        <w:rPr>
          <w:sz w:val="28"/>
          <w:szCs w:val="28"/>
        </w:rPr>
        <w:t>ств в пр</w:t>
      </w:r>
      <w:proofErr w:type="gramEnd"/>
      <w:r w:rsidRPr="00BB793C">
        <w:rPr>
          <w:sz w:val="28"/>
          <w:szCs w:val="28"/>
        </w:rPr>
        <w:t>ошлом и настоящем.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Археографическая разведка: цель, методы проведения.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Археографическая экспедиция: цель, методы проведения.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Правила интервьюирования.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Приёмы составления научного описания рукописи в полевых условиях.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Приёмы составления научного описания печатного издания в полевых условиях.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Систематизация материалов полевых археографических экс</w:t>
      </w:r>
      <w:r w:rsidRPr="00BB793C">
        <w:rPr>
          <w:sz w:val="28"/>
          <w:szCs w:val="28"/>
        </w:rPr>
        <w:softHyphen/>
        <w:t>педиций.</w:t>
      </w:r>
    </w:p>
    <w:p w:rsidR="003B2ED3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Требования к ведению полевой документации.</w:t>
      </w:r>
    </w:p>
    <w:p w:rsidR="003729EA" w:rsidRPr="00BB793C" w:rsidRDefault="003B2ED3" w:rsidP="003B2ED3">
      <w:pPr>
        <w:pStyle w:val="a9"/>
        <w:numPr>
          <w:ilvl w:val="0"/>
          <w:numId w:val="26"/>
        </w:numPr>
        <w:tabs>
          <w:tab w:val="left" w:pos="709"/>
        </w:tabs>
        <w:ind w:left="709" w:right="2" w:hanging="425"/>
        <w:jc w:val="both"/>
        <w:rPr>
          <w:sz w:val="28"/>
          <w:szCs w:val="28"/>
        </w:rPr>
      </w:pPr>
      <w:r w:rsidRPr="00BB793C">
        <w:rPr>
          <w:sz w:val="28"/>
          <w:szCs w:val="28"/>
        </w:rPr>
        <w:t>Требования к ведению отчётной документации</w:t>
      </w:r>
      <w:r w:rsidR="003729EA" w:rsidRPr="00BB793C">
        <w:rPr>
          <w:sz w:val="28"/>
          <w:szCs w:val="28"/>
        </w:rPr>
        <w:t>.</w:t>
      </w:r>
    </w:p>
    <w:p w:rsidR="003729EA" w:rsidRDefault="003729EA" w:rsidP="003729EA">
      <w:pPr>
        <w:pStyle w:val="a9"/>
        <w:ind w:left="709" w:right="2"/>
        <w:jc w:val="both"/>
      </w:pPr>
    </w:p>
    <w:p w:rsidR="007A6B79" w:rsidRDefault="007A6B79" w:rsidP="007A6B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2.6. </w:t>
      </w:r>
      <w:r w:rsidRPr="00D50107">
        <w:rPr>
          <w:b/>
          <w:sz w:val="28"/>
          <w:szCs w:val="28"/>
        </w:rPr>
        <w:t>Описание показателей и критериев оценивания компет</w:t>
      </w:r>
      <w:r>
        <w:rPr>
          <w:b/>
          <w:sz w:val="28"/>
          <w:szCs w:val="28"/>
        </w:rPr>
        <w:t>енций, описание шкал оценивания</w:t>
      </w:r>
    </w:p>
    <w:p w:rsidR="007A6B79" w:rsidRPr="009120EB" w:rsidRDefault="007A6B79" w:rsidP="007A6B79">
      <w:pPr>
        <w:rPr>
          <w:i/>
        </w:rPr>
      </w:pPr>
    </w:p>
    <w:p w:rsidR="007A6B79" w:rsidRPr="00A52764" w:rsidRDefault="007A6B79" w:rsidP="007A6B7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 xml:space="preserve">Оценивание выполнения </w:t>
      </w:r>
      <w:r w:rsidRPr="00ED68E2">
        <w:rPr>
          <w:rStyle w:val="af4"/>
          <w:sz w:val="28"/>
          <w:szCs w:val="28"/>
        </w:rPr>
        <w:t>практических заданий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3118"/>
        <w:gridCol w:w="4961"/>
      </w:tblGrid>
      <w:tr w:rsidR="007A6B79" w:rsidRPr="009120EB" w:rsidTr="000D6F57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5355AD">
              <w:rPr>
                <w:i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5355AD">
              <w:rPr>
                <w:i/>
                <w:sz w:val="24"/>
                <w:szCs w:val="24"/>
              </w:rPr>
              <w:t>Критерии</w:t>
            </w:r>
          </w:p>
        </w:tc>
      </w:tr>
      <w:tr w:rsidR="007A6B79" w:rsidRPr="009120EB" w:rsidTr="000D6F57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Отлично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B79" w:rsidRPr="005355AD" w:rsidRDefault="007A6B79" w:rsidP="007A6B7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Полнота выполнения практического задания;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Своевременность выполнения задания;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Последовательность и рациональность выполнения задания;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Самостоятельность решения;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0"/>
              </w:numPr>
              <w:shd w:val="clear" w:color="auto" w:fill="auto"/>
              <w:tabs>
                <w:tab w:val="left" w:pos="298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Качество иллюстративного (примерного) материала и т.д.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 xml:space="preserve">Задание выполнено самостоятельно. При этом выбран правильный алгоритм решения, в отборе иллюстративного материала, </w:t>
            </w:r>
            <w:proofErr w:type="gramStart"/>
            <w:r w:rsidRPr="005355AD">
              <w:rPr>
                <w:rStyle w:val="34"/>
                <w:i/>
                <w:sz w:val="24"/>
                <w:szCs w:val="24"/>
              </w:rPr>
              <w:t>логических рассуждениях</w:t>
            </w:r>
            <w:proofErr w:type="gramEnd"/>
            <w:r w:rsidRPr="005355AD">
              <w:rPr>
                <w:rStyle w:val="34"/>
                <w:i/>
                <w:sz w:val="24"/>
                <w:szCs w:val="24"/>
              </w:rPr>
              <w:t xml:space="preserve"> и выводах нет ошибок, получен верный ответ.</w:t>
            </w:r>
          </w:p>
        </w:tc>
      </w:tr>
      <w:tr w:rsidR="007A6B79" w:rsidRPr="009120EB" w:rsidTr="000D6F57">
        <w:trPr>
          <w:trHeight w:val="277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Хорошо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 xml:space="preserve">Задание выполнено с помощью преподавателя. При этом найден правильный алгоритм решения задания, в </w:t>
            </w:r>
            <w:proofErr w:type="gramStart"/>
            <w:r w:rsidRPr="005355AD">
              <w:rPr>
                <w:rStyle w:val="34"/>
                <w:i/>
                <w:sz w:val="24"/>
                <w:szCs w:val="24"/>
              </w:rPr>
              <w:t>логическом рассуждении</w:t>
            </w:r>
            <w:proofErr w:type="gramEnd"/>
            <w:r w:rsidRPr="005355AD">
              <w:rPr>
                <w:rStyle w:val="34"/>
                <w:i/>
                <w:sz w:val="24"/>
                <w:szCs w:val="24"/>
              </w:rPr>
              <w:t xml:space="preserve"> и приводимом иллюстративном материале (примерах) нет существенных ошибок (допущено не более двух несущественных ошибок); правильно сделан вывод.</w:t>
            </w:r>
          </w:p>
        </w:tc>
      </w:tr>
      <w:tr w:rsidR="007A6B79" w:rsidRPr="009120EB" w:rsidTr="000D6F57">
        <w:trPr>
          <w:trHeight w:val="1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 xml:space="preserve">Задание выполнено не полностью </w:t>
            </w:r>
            <w:proofErr w:type="gramStart"/>
            <w:r w:rsidRPr="005355AD">
              <w:rPr>
                <w:rStyle w:val="34"/>
                <w:i/>
                <w:sz w:val="24"/>
                <w:szCs w:val="24"/>
              </w:rPr>
              <w:t>или</w:t>
            </w:r>
            <w:proofErr w:type="gramEnd"/>
            <w:r w:rsidRPr="005355AD">
              <w:rPr>
                <w:rStyle w:val="34"/>
                <w:i/>
                <w:sz w:val="24"/>
                <w:szCs w:val="24"/>
              </w:rPr>
              <w:t xml:space="preserve"> в общем вид, а также с помощью преподавателя. При этом задание понято правильно, в </w:t>
            </w:r>
            <w:proofErr w:type="gramStart"/>
            <w:r w:rsidRPr="005355AD">
              <w:rPr>
                <w:rStyle w:val="34"/>
                <w:i/>
                <w:sz w:val="24"/>
                <w:szCs w:val="24"/>
              </w:rPr>
              <w:t>логическом рассуждении</w:t>
            </w:r>
            <w:proofErr w:type="gramEnd"/>
            <w:r w:rsidRPr="005355AD">
              <w:rPr>
                <w:rStyle w:val="34"/>
                <w:i/>
                <w:sz w:val="24"/>
                <w:szCs w:val="24"/>
              </w:rPr>
              <w:t xml:space="preserve"> нет существенных ошибок, но допущены существенные ошибки в иллюстративном материале и выводах; задание.</w:t>
            </w:r>
          </w:p>
        </w:tc>
      </w:tr>
      <w:tr w:rsidR="007A6B79" w:rsidRPr="009120EB" w:rsidTr="000D6F57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Неудовлетвори</w:t>
            </w:r>
            <w:r w:rsidRPr="009120EB">
              <w:rPr>
                <w:i/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Задание не выполнено.</w:t>
            </w:r>
          </w:p>
        </w:tc>
      </w:tr>
    </w:tbl>
    <w:p w:rsidR="007A6B79" w:rsidRDefault="007A6B79" w:rsidP="007A6B79">
      <w:pPr>
        <w:jc w:val="center"/>
        <w:rPr>
          <w:b/>
          <w:bCs/>
        </w:rPr>
      </w:pPr>
    </w:p>
    <w:p w:rsidR="007A6B79" w:rsidRPr="00A52764" w:rsidRDefault="007A6B79" w:rsidP="007A6B79">
      <w:pPr>
        <w:rPr>
          <w:i/>
          <w:sz w:val="28"/>
          <w:szCs w:val="28"/>
        </w:rPr>
      </w:pPr>
      <w:r w:rsidRPr="00ED68E2">
        <w:rPr>
          <w:b/>
          <w:sz w:val="28"/>
          <w:szCs w:val="28"/>
        </w:rPr>
        <w:t>Оценивание выполнения тестов</w:t>
      </w:r>
      <w:r w:rsidRPr="009120EB">
        <w:rPr>
          <w:b/>
          <w:i/>
          <w:sz w:val="28"/>
          <w:szCs w:val="28"/>
        </w:rPr>
        <w:t xml:space="preserve"> </w:t>
      </w:r>
      <w:r w:rsidRPr="00A52764">
        <w:rPr>
          <w:i/>
          <w:sz w:val="28"/>
          <w:szCs w:val="28"/>
        </w:rPr>
        <w:t>(пример)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3118"/>
        <w:gridCol w:w="4961"/>
      </w:tblGrid>
      <w:tr w:rsidR="007A6B79" w:rsidRPr="009120EB" w:rsidTr="000D6F57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5"/>
                <w:i/>
                <w:sz w:val="24"/>
                <w:szCs w:val="24"/>
              </w:rPr>
              <w:t>4-балльная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5"/>
                <w:i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5"/>
                <w:i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120EB">
              <w:rPr>
                <w:rStyle w:val="af5"/>
                <w:i/>
                <w:sz w:val="24"/>
                <w:szCs w:val="24"/>
              </w:rPr>
              <w:t>Критерии</w:t>
            </w:r>
          </w:p>
        </w:tc>
      </w:tr>
      <w:tr w:rsidR="007A6B79" w:rsidRPr="009120EB" w:rsidTr="000D6F57">
        <w:trPr>
          <w:trHeight w:val="902"/>
        </w:trPr>
        <w:tc>
          <w:tcPr>
            <w:tcW w:w="2137" w:type="dxa"/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Отлично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7A6B79" w:rsidRPr="005355AD" w:rsidRDefault="007A6B79" w:rsidP="007A6B79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Полнота выполнения тестовых заданий;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Своевременность выполнения;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Правильность ответов на вопросы;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Самостоятельность выполнения;</w:t>
            </w:r>
          </w:p>
          <w:p w:rsidR="007A6B79" w:rsidRPr="005355AD" w:rsidRDefault="007A6B79" w:rsidP="007A6B79">
            <w:pPr>
              <w:pStyle w:val="6"/>
              <w:numPr>
                <w:ilvl w:val="0"/>
                <w:numId w:val="41"/>
              </w:numPr>
              <w:shd w:val="clear" w:color="auto" w:fill="auto"/>
              <w:tabs>
                <w:tab w:val="left" w:pos="360"/>
              </w:tabs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и т.д.</w:t>
            </w:r>
          </w:p>
        </w:tc>
        <w:tc>
          <w:tcPr>
            <w:tcW w:w="4961" w:type="dxa"/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Выполнено 86-100  % заданий предложенного теста, в заданиях дан полный, развернутый ответ на поставленный вопрос</w:t>
            </w:r>
          </w:p>
        </w:tc>
      </w:tr>
      <w:tr w:rsidR="007A6B79" w:rsidRPr="009120EB" w:rsidTr="000D6F57">
        <w:trPr>
          <w:trHeight w:val="1411"/>
        </w:trPr>
        <w:tc>
          <w:tcPr>
            <w:tcW w:w="2137" w:type="dxa"/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Хорошо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Выполнено 70-85 % заданий предложенного теста, в заданиях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7A6B79" w:rsidRPr="009120EB" w:rsidTr="000D6F57">
        <w:trPr>
          <w:trHeight w:val="1704"/>
        </w:trPr>
        <w:tc>
          <w:tcPr>
            <w:tcW w:w="2137" w:type="dxa"/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Удовлетворительно</w:t>
            </w:r>
          </w:p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Выполнено 50-69 % заданий предложенного теста, в заданиях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7A6B79" w:rsidRPr="009120EB" w:rsidTr="000D6F57">
        <w:trPr>
          <w:trHeight w:val="1440"/>
        </w:trPr>
        <w:tc>
          <w:tcPr>
            <w:tcW w:w="2137" w:type="dxa"/>
            <w:shd w:val="clear" w:color="auto" w:fill="FFFFFF"/>
          </w:tcPr>
          <w:p w:rsidR="007A6B79" w:rsidRPr="009120EB" w:rsidRDefault="007A6B79" w:rsidP="000D6F57">
            <w:pPr>
              <w:pStyle w:val="6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120EB">
              <w:rPr>
                <w:i/>
                <w:sz w:val="24"/>
                <w:szCs w:val="24"/>
              </w:rPr>
              <w:t>Неудовлетвори</w:t>
            </w:r>
            <w:r w:rsidRPr="009120EB">
              <w:rPr>
                <w:i/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7A6B79" w:rsidRPr="005355AD" w:rsidRDefault="007A6B79" w:rsidP="000D6F57">
            <w:pPr>
              <w:rPr>
                <w:i/>
              </w:rPr>
            </w:pPr>
          </w:p>
        </w:tc>
        <w:tc>
          <w:tcPr>
            <w:tcW w:w="4961" w:type="dxa"/>
            <w:shd w:val="clear" w:color="auto" w:fill="FFFFFF"/>
          </w:tcPr>
          <w:p w:rsidR="007A6B79" w:rsidRPr="005355AD" w:rsidRDefault="007A6B79" w:rsidP="000D6F57">
            <w:pPr>
              <w:pStyle w:val="6"/>
              <w:shd w:val="clear" w:color="auto" w:fill="auto"/>
              <w:spacing w:line="240" w:lineRule="auto"/>
              <w:ind w:left="68" w:firstLine="0"/>
              <w:jc w:val="left"/>
              <w:rPr>
                <w:i/>
                <w:sz w:val="24"/>
                <w:szCs w:val="24"/>
              </w:rPr>
            </w:pPr>
            <w:r w:rsidRPr="005355AD">
              <w:rPr>
                <w:rStyle w:val="34"/>
                <w:i/>
                <w:sz w:val="24"/>
                <w:szCs w:val="24"/>
              </w:rPr>
              <w:t>Выполнено менее 50 %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7A6B79" w:rsidRPr="009120EB" w:rsidRDefault="007A6B79" w:rsidP="007A6B79">
      <w:pPr>
        <w:rPr>
          <w:rStyle w:val="af6"/>
          <w:bCs w:val="0"/>
          <w:i/>
        </w:rPr>
      </w:pPr>
    </w:p>
    <w:p w:rsidR="007A6B79" w:rsidRPr="003365C6" w:rsidRDefault="007A6B79" w:rsidP="007A6B79">
      <w:pPr>
        <w:ind w:firstLine="709"/>
        <w:jc w:val="both"/>
        <w:rPr>
          <w:b/>
          <w:sz w:val="28"/>
          <w:szCs w:val="28"/>
        </w:rPr>
      </w:pPr>
      <w:r w:rsidRPr="003365C6">
        <w:rPr>
          <w:b/>
          <w:sz w:val="28"/>
          <w:szCs w:val="28"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7A6B79" w:rsidRDefault="007A6B79" w:rsidP="007A6B79">
      <w:pPr>
        <w:ind w:firstLine="709"/>
        <w:jc w:val="both"/>
        <w:rPr>
          <w:i/>
        </w:rPr>
      </w:pP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 xml:space="preserve">Тестирование проводится с помощью автоматизированной программы. </w:t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>На тестирование отводится __</w:t>
      </w:r>
      <w:r w:rsidRPr="008A2AAF">
        <w:rPr>
          <w:i/>
          <w:sz w:val="28"/>
          <w:szCs w:val="28"/>
          <w:u w:val="single"/>
        </w:rPr>
        <w:t>45</w:t>
      </w:r>
      <w:r w:rsidRPr="008A2AAF">
        <w:rPr>
          <w:i/>
          <w:sz w:val="28"/>
          <w:szCs w:val="28"/>
        </w:rPr>
        <w:t>__</w:t>
      </w:r>
      <w:r w:rsidRPr="008A2AAF">
        <w:rPr>
          <w:i/>
          <w:sz w:val="28"/>
          <w:szCs w:val="28"/>
        </w:rPr>
        <w:tab/>
        <w:t xml:space="preserve"> минут. </w:t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>Каждый вариант тестовых заданий включает __</w:t>
      </w:r>
      <w:r w:rsidRPr="008A2AAF">
        <w:rPr>
          <w:i/>
          <w:sz w:val="28"/>
          <w:szCs w:val="28"/>
          <w:u w:val="single"/>
        </w:rPr>
        <w:t>30</w:t>
      </w:r>
      <w:r w:rsidRPr="008A2AAF">
        <w:rPr>
          <w:i/>
          <w:sz w:val="28"/>
          <w:szCs w:val="28"/>
        </w:rPr>
        <w:t xml:space="preserve">___ вопросов. </w:t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>За каждый правильный ответ на вопрос дается __</w:t>
      </w:r>
      <w:r w:rsidRPr="008A2AAF">
        <w:rPr>
          <w:i/>
          <w:sz w:val="28"/>
          <w:szCs w:val="28"/>
          <w:u w:val="single"/>
        </w:rPr>
        <w:t>1</w:t>
      </w:r>
      <w:r w:rsidRPr="008A2AAF">
        <w:rPr>
          <w:i/>
          <w:sz w:val="28"/>
          <w:szCs w:val="28"/>
        </w:rPr>
        <w:t xml:space="preserve">____баллов. </w:t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 xml:space="preserve">85-100 процентов правильных ответов – отлично. </w:t>
      </w:r>
      <w:r w:rsidRPr="008A2AAF">
        <w:rPr>
          <w:i/>
          <w:sz w:val="28"/>
          <w:szCs w:val="28"/>
        </w:rPr>
        <w:tab/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 xml:space="preserve">70-84 процентов правильных ответов – хорошо. </w:t>
      </w:r>
      <w:r w:rsidRPr="008A2AAF">
        <w:rPr>
          <w:i/>
          <w:sz w:val="28"/>
          <w:szCs w:val="28"/>
        </w:rPr>
        <w:tab/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 xml:space="preserve">50-69 процентов правильных ответов – удовлетворительно. </w:t>
      </w:r>
      <w:r w:rsidRPr="008A2AAF">
        <w:rPr>
          <w:i/>
          <w:sz w:val="28"/>
          <w:szCs w:val="28"/>
        </w:rPr>
        <w:tab/>
      </w:r>
    </w:p>
    <w:p w:rsidR="007A6B79" w:rsidRPr="008A2AAF" w:rsidRDefault="007A6B79" w:rsidP="007A6B79">
      <w:pPr>
        <w:ind w:firstLine="709"/>
        <w:jc w:val="both"/>
        <w:rPr>
          <w:i/>
          <w:sz w:val="28"/>
          <w:szCs w:val="28"/>
        </w:rPr>
      </w:pPr>
      <w:r w:rsidRPr="008A2AAF">
        <w:rPr>
          <w:i/>
          <w:sz w:val="28"/>
          <w:szCs w:val="28"/>
        </w:rPr>
        <w:t xml:space="preserve">Менее 50 процентов правильных ответов – неудовлетворительно. </w:t>
      </w:r>
      <w:r w:rsidRPr="008A2AAF">
        <w:rPr>
          <w:i/>
          <w:sz w:val="28"/>
          <w:szCs w:val="28"/>
        </w:rPr>
        <w:tab/>
      </w:r>
    </w:p>
    <w:p w:rsidR="007A6B79" w:rsidRPr="008A2AAF" w:rsidRDefault="007A6B79" w:rsidP="007A6B79">
      <w:pPr>
        <w:pStyle w:val="2a"/>
        <w:ind w:left="0"/>
        <w:jc w:val="both"/>
        <w:rPr>
          <w:b/>
          <w:sz w:val="28"/>
          <w:szCs w:val="28"/>
        </w:rPr>
      </w:pPr>
    </w:p>
    <w:p w:rsidR="007A6B79" w:rsidRPr="008A2AAF" w:rsidRDefault="007A6B79" w:rsidP="007A6B79">
      <w:pPr>
        <w:framePr w:hSpace="180" w:wrap="around" w:vAnchor="text" w:hAnchor="text" w:x="-601" w:y="1"/>
        <w:spacing w:line="192" w:lineRule="auto"/>
        <w:ind w:left="720"/>
        <w:jc w:val="both"/>
        <w:rPr>
          <w:sz w:val="28"/>
          <w:szCs w:val="28"/>
          <w:highlight w:val="yellow"/>
        </w:rPr>
      </w:pPr>
    </w:p>
    <w:p w:rsidR="007A6B79" w:rsidRPr="008A2AAF" w:rsidRDefault="007A6B79" w:rsidP="007A6B79">
      <w:pPr>
        <w:pStyle w:val="a9"/>
        <w:spacing w:after="200"/>
        <w:ind w:left="720"/>
        <w:jc w:val="both"/>
        <w:rPr>
          <w:b/>
          <w:sz w:val="28"/>
          <w:szCs w:val="28"/>
        </w:rPr>
      </w:pPr>
      <w:r w:rsidRPr="008A2AAF">
        <w:rPr>
          <w:sz w:val="28"/>
          <w:szCs w:val="28"/>
        </w:rPr>
        <w:lastRenderedPageBreak/>
        <w:t xml:space="preserve">2. Критерии оценивания </w:t>
      </w:r>
      <w:r w:rsidRPr="008A2AAF">
        <w:rPr>
          <w:b/>
          <w:sz w:val="28"/>
          <w:szCs w:val="28"/>
        </w:rPr>
        <w:t>на зачёте:</w:t>
      </w:r>
    </w:p>
    <w:tbl>
      <w:tblPr>
        <w:tblStyle w:val="af3"/>
        <w:tblW w:w="0" w:type="auto"/>
        <w:tblInd w:w="137" w:type="dxa"/>
        <w:tblLook w:val="04A0"/>
      </w:tblPr>
      <w:tblGrid>
        <w:gridCol w:w="3121"/>
        <w:gridCol w:w="6281"/>
      </w:tblGrid>
      <w:tr w:rsidR="007A6B79" w:rsidTr="00AA3F42">
        <w:tc>
          <w:tcPr>
            <w:tcW w:w="2927" w:type="dxa"/>
          </w:tcPr>
          <w:p w:rsidR="007A6B79" w:rsidRDefault="007A6B79" w:rsidP="000D6F57">
            <w:pPr>
              <w:pStyle w:val="a9"/>
              <w:spacing w:after="200"/>
              <w:ind w:left="0"/>
              <w:jc w:val="center"/>
              <w:rPr>
                <w:b/>
              </w:rPr>
            </w:pPr>
            <w:r w:rsidRPr="0020185E">
              <w:rPr>
                <w:b/>
              </w:rPr>
              <w:t>Критерии</w:t>
            </w:r>
          </w:p>
        </w:tc>
        <w:tc>
          <w:tcPr>
            <w:tcW w:w="6281" w:type="dxa"/>
          </w:tcPr>
          <w:p w:rsidR="007A6B79" w:rsidRDefault="007A6B79" w:rsidP="000D6F57">
            <w:pPr>
              <w:pStyle w:val="a9"/>
              <w:spacing w:after="200"/>
              <w:ind w:left="0"/>
              <w:jc w:val="center"/>
              <w:rPr>
                <w:b/>
              </w:rPr>
            </w:pPr>
            <w:r w:rsidRPr="0020185E">
              <w:rPr>
                <w:b/>
                <w:bCs/>
              </w:rPr>
              <w:t>Показатели ответа студента</w:t>
            </w:r>
          </w:p>
        </w:tc>
      </w:tr>
      <w:tr w:rsidR="007A6B79" w:rsidTr="00AA3F42">
        <w:trPr>
          <w:trHeight w:val="1580"/>
        </w:trPr>
        <w:tc>
          <w:tcPr>
            <w:tcW w:w="2927" w:type="dxa"/>
            <w:vMerge w:val="restart"/>
          </w:tcPr>
          <w:p w:rsidR="007A6B79" w:rsidRDefault="007A6B79" w:rsidP="000D6F57">
            <w:pPr>
              <w:pStyle w:val="a9"/>
              <w:suppressAutoHyphens/>
              <w:ind w:left="720"/>
            </w:pPr>
          </w:p>
          <w:p w:rsidR="007A6B79" w:rsidRDefault="007A6B79" w:rsidP="000D6F57">
            <w:pPr>
              <w:pStyle w:val="a9"/>
              <w:suppressAutoHyphens/>
              <w:ind w:left="720"/>
            </w:pPr>
          </w:p>
          <w:p w:rsidR="007A6B79" w:rsidRDefault="007A6B79" w:rsidP="000D6F57">
            <w:pPr>
              <w:pStyle w:val="a9"/>
              <w:numPr>
                <w:ilvl w:val="0"/>
                <w:numId w:val="27"/>
              </w:numPr>
              <w:suppressAutoHyphens/>
            </w:pPr>
            <w:r>
              <w:t>С</w:t>
            </w:r>
            <w:r w:rsidRPr="0020185E">
              <w:t>амостоятельность ответа</w:t>
            </w:r>
            <w:r>
              <w:t>.</w:t>
            </w:r>
          </w:p>
          <w:p w:rsidR="007A6B79" w:rsidRDefault="007A6B79" w:rsidP="000D6F57">
            <w:pPr>
              <w:pStyle w:val="a9"/>
              <w:numPr>
                <w:ilvl w:val="0"/>
                <w:numId w:val="27"/>
              </w:numPr>
              <w:suppressAutoHyphens/>
            </w:pPr>
            <w:r w:rsidRPr="0020185E">
              <w:t>Полнот</w:t>
            </w:r>
            <w:r>
              <w:t>а ответа.</w:t>
            </w:r>
          </w:p>
          <w:p w:rsidR="007A6B79" w:rsidRPr="0020185E" w:rsidRDefault="007A6B79" w:rsidP="000D6F57">
            <w:pPr>
              <w:pStyle w:val="a9"/>
              <w:numPr>
                <w:ilvl w:val="0"/>
                <w:numId w:val="27"/>
              </w:numPr>
              <w:suppressAutoHyphens/>
            </w:pPr>
            <w:r w:rsidRPr="0020185E">
              <w:t>Собственный анализ и оценка</w:t>
            </w:r>
            <w:r>
              <w:t>.</w:t>
            </w:r>
          </w:p>
          <w:p w:rsidR="007A6B79" w:rsidRDefault="007A6B79" w:rsidP="000D6F57">
            <w:pPr>
              <w:pStyle w:val="a9"/>
              <w:spacing w:after="200"/>
              <w:ind w:left="0"/>
              <w:jc w:val="both"/>
              <w:rPr>
                <w:b/>
              </w:rPr>
            </w:pPr>
          </w:p>
        </w:tc>
        <w:tc>
          <w:tcPr>
            <w:tcW w:w="6281" w:type="dxa"/>
          </w:tcPr>
          <w:p w:rsidR="007A6B79" w:rsidRDefault="007A6B79" w:rsidP="000D6F57">
            <w:pPr>
              <w:pStyle w:val="a9"/>
              <w:spacing w:after="200"/>
              <w:ind w:left="0"/>
              <w:jc w:val="both"/>
            </w:pPr>
            <w:r w:rsidRPr="0020185E">
              <w:t>Студент самостоя</w:t>
            </w:r>
            <w:r>
              <w:t>тельно и правильно решил учебно-</w:t>
            </w:r>
            <w:r w:rsidRPr="0020185E">
              <w:t>профессиональную задачу, уверенно, логично, последовательно и</w:t>
            </w:r>
            <w:r>
              <w:t xml:space="preserve"> </w:t>
            </w:r>
            <w:proofErr w:type="spellStart"/>
            <w:r w:rsidRPr="0020185E">
              <w:t>аргументирова</w:t>
            </w:r>
            <w:r>
              <w:t>нно</w:t>
            </w:r>
            <w:proofErr w:type="spellEnd"/>
            <w:r>
              <w:t xml:space="preserve"> излагал свое мнение, используя </w:t>
            </w:r>
            <w:r w:rsidRPr="0020185E">
              <w:t>понятийный аппарат</w:t>
            </w:r>
            <w:r>
              <w:t>.</w:t>
            </w:r>
          </w:p>
          <w:p w:rsidR="007A6B79" w:rsidRDefault="007A6B79" w:rsidP="000D6F57">
            <w:pPr>
              <w:pStyle w:val="a9"/>
              <w:spacing w:after="200"/>
              <w:ind w:left="0"/>
              <w:jc w:val="center"/>
              <w:rPr>
                <w:b/>
              </w:rPr>
            </w:pPr>
            <w:r>
              <w:t>«зачтено»</w:t>
            </w:r>
          </w:p>
        </w:tc>
      </w:tr>
      <w:tr w:rsidR="007A6B79" w:rsidTr="00AA3F42">
        <w:tc>
          <w:tcPr>
            <w:tcW w:w="2927" w:type="dxa"/>
            <w:vMerge/>
          </w:tcPr>
          <w:p w:rsidR="007A6B79" w:rsidRDefault="007A6B79" w:rsidP="000D6F57">
            <w:pPr>
              <w:suppressAutoHyphens/>
              <w:autoSpaceDE/>
              <w:autoSpaceDN/>
              <w:adjustRightInd/>
            </w:pPr>
          </w:p>
        </w:tc>
        <w:tc>
          <w:tcPr>
            <w:tcW w:w="6281" w:type="dxa"/>
          </w:tcPr>
          <w:p w:rsidR="007A6B79" w:rsidRDefault="007A6B79" w:rsidP="000D6F57">
            <w:pPr>
              <w:pStyle w:val="a9"/>
              <w:spacing w:after="200"/>
              <w:ind w:left="0"/>
              <w:jc w:val="both"/>
            </w:pPr>
            <w:r>
              <w:t xml:space="preserve">Студент не </w:t>
            </w:r>
            <w:r w:rsidRPr="0020185E">
              <w:t>решил учебно-профессиональную задачу,</w:t>
            </w:r>
            <w:r>
              <w:t xml:space="preserve"> </w:t>
            </w:r>
            <w:r w:rsidRPr="0020185E">
              <w:t>допустил ошибки, не смог аргументировать</w:t>
            </w:r>
            <w:r>
              <w:t xml:space="preserve"> своё мнение.</w:t>
            </w:r>
          </w:p>
          <w:p w:rsidR="007A6B79" w:rsidRDefault="007A6B79" w:rsidP="000D6F57">
            <w:pPr>
              <w:pStyle w:val="a9"/>
              <w:spacing w:after="200"/>
              <w:ind w:left="0"/>
              <w:jc w:val="center"/>
              <w:rPr>
                <w:b/>
              </w:rPr>
            </w:pPr>
            <w:r>
              <w:t>«не зачтено»</w:t>
            </w:r>
          </w:p>
        </w:tc>
      </w:tr>
    </w:tbl>
    <w:p w:rsidR="007A6B79" w:rsidRPr="008A2AAF" w:rsidRDefault="007A6B79" w:rsidP="007A6B79">
      <w:pPr>
        <w:ind w:firstLine="709"/>
        <w:jc w:val="both"/>
        <w:rPr>
          <w:color w:val="000000"/>
          <w:sz w:val="28"/>
          <w:szCs w:val="28"/>
        </w:rPr>
      </w:pPr>
      <w:r w:rsidRPr="008A2AAF">
        <w:rPr>
          <w:color w:val="000000"/>
          <w:sz w:val="28"/>
          <w:szCs w:val="28"/>
        </w:rPr>
        <w:t>Результаты выполнения обучающимся заданий на зачёте оцениваются по шкале «зачтено» – «не зачтено».</w:t>
      </w:r>
    </w:p>
    <w:p w:rsidR="007A6B79" w:rsidRPr="008A2AAF" w:rsidRDefault="007A6B79" w:rsidP="007A6B79">
      <w:pPr>
        <w:ind w:firstLine="709"/>
        <w:jc w:val="both"/>
        <w:rPr>
          <w:color w:val="000000"/>
          <w:sz w:val="28"/>
          <w:szCs w:val="28"/>
        </w:rPr>
      </w:pPr>
      <w:r w:rsidRPr="008A2AAF">
        <w:rPr>
          <w:color w:val="000000"/>
          <w:sz w:val="28"/>
          <w:szCs w:val="28"/>
        </w:rPr>
        <w:t>В основе оценивания лежат критерии порогового и повышенного уровня характеристик компетенций или их составляющих частей, формируемых на учебных занятиях по дисциплине «Средневековый русский календарь»</w:t>
      </w:r>
    </w:p>
    <w:p w:rsidR="007A6B79" w:rsidRPr="008A2AAF" w:rsidRDefault="007A6B79" w:rsidP="007A6B79">
      <w:pPr>
        <w:ind w:firstLine="709"/>
        <w:jc w:val="both"/>
        <w:rPr>
          <w:color w:val="000000"/>
          <w:sz w:val="28"/>
          <w:szCs w:val="28"/>
        </w:rPr>
      </w:pPr>
      <w:r w:rsidRPr="008A2AAF">
        <w:rPr>
          <w:b/>
          <w:bCs/>
          <w:sz w:val="28"/>
          <w:szCs w:val="28"/>
        </w:rPr>
        <w:t xml:space="preserve">«Зачтено» </w:t>
      </w:r>
      <w:r w:rsidRPr="008A2AAF">
        <w:rPr>
          <w:color w:val="000000"/>
          <w:sz w:val="28"/>
          <w:szCs w:val="28"/>
        </w:rPr>
        <w:t xml:space="preserve">– </w:t>
      </w:r>
      <w:r w:rsidRPr="008A2AAF">
        <w:rPr>
          <w:sz w:val="28"/>
          <w:szCs w:val="28"/>
        </w:rPr>
        <w:t>выставляется бакалавру, показавшему систематизированные, глубокие знания учебной программы дисциплины, умение уверенно применять их для анализа исторических событий;</w:t>
      </w:r>
      <w:r w:rsidRPr="008A2AAF">
        <w:rPr>
          <w:color w:val="000000"/>
          <w:sz w:val="28"/>
          <w:szCs w:val="28"/>
        </w:rPr>
        <w:t xml:space="preserve"> </w:t>
      </w:r>
      <w:proofErr w:type="gramStart"/>
      <w:r w:rsidRPr="008A2AAF">
        <w:rPr>
          <w:color w:val="000000"/>
          <w:sz w:val="28"/>
          <w:szCs w:val="28"/>
        </w:rPr>
        <w:t>оценка соответствует повышенному уровню и выставляется обучающемуся, если он глубоко и прочно усвоил программный материал, исчерпывающе, последовательно, чётко и логически стройно его излагает, умеет тесно увязывать теорию с практикой, свободно справляется с задачами, вопросами и другими видами применения знаний, причём не затрудняется с ответом при видоизменении заданий, использует в ответе материал учебной и научной литературы.</w:t>
      </w:r>
      <w:proofErr w:type="gramEnd"/>
    </w:p>
    <w:p w:rsidR="007A6B79" w:rsidRPr="008A2AAF" w:rsidRDefault="007A6B79" w:rsidP="007A6B7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8A2AAF">
        <w:rPr>
          <w:b/>
          <w:bCs/>
          <w:sz w:val="28"/>
          <w:szCs w:val="28"/>
        </w:rPr>
        <w:t xml:space="preserve">«Не зачтено» </w:t>
      </w:r>
      <w:r w:rsidRPr="008A2AAF">
        <w:rPr>
          <w:sz w:val="28"/>
          <w:szCs w:val="28"/>
        </w:rPr>
        <w:t>– выставляется бакалавру, ответ которого содержит существенные пробелы в знании основного содержания учебной программы дисциплины;</w:t>
      </w:r>
      <w:r w:rsidRPr="008A2AAF">
        <w:rPr>
          <w:color w:val="000000"/>
          <w:sz w:val="28"/>
          <w:szCs w:val="28"/>
        </w:rPr>
        <w:t xml:space="preserve"> обучающемуся, который не достигает порогового уровня, демонстрирует непонимание проблемы, не знает значительной части программного материала, допускает существенные ошибки.</w:t>
      </w:r>
      <w:proofErr w:type="gramEnd"/>
    </w:p>
    <w:p w:rsidR="007A6B79" w:rsidRPr="008A2AAF" w:rsidRDefault="007A6B79" w:rsidP="007A6B79">
      <w:pPr>
        <w:ind w:firstLine="709"/>
        <w:jc w:val="both"/>
        <w:rPr>
          <w:color w:val="000000"/>
          <w:sz w:val="28"/>
          <w:szCs w:val="28"/>
        </w:rPr>
      </w:pPr>
    </w:p>
    <w:p w:rsidR="007A6B79" w:rsidRPr="008A2AAF" w:rsidRDefault="007A6B79" w:rsidP="007A6B79">
      <w:pPr>
        <w:ind w:firstLine="709"/>
        <w:jc w:val="both"/>
        <w:rPr>
          <w:sz w:val="28"/>
          <w:szCs w:val="28"/>
        </w:rPr>
      </w:pPr>
      <w:r w:rsidRPr="008A2AAF">
        <w:rPr>
          <w:color w:val="000000"/>
          <w:sz w:val="28"/>
          <w:szCs w:val="28"/>
        </w:rPr>
        <w:t>Составитель: доцент, кандидат исторических наук Родионова И.В.</w:t>
      </w:r>
      <w:bookmarkEnd w:id="1"/>
      <w:bookmarkEnd w:id="2"/>
    </w:p>
    <w:sectPr w:rsidR="007A6B79" w:rsidRPr="008A2AAF" w:rsidSect="00BA7D5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0B" w:rsidRDefault="007D2E0B" w:rsidP="0029284D">
      <w:r>
        <w:separator/>
      </w:r>
    </w:p>
  </w:endnote>
  <w:endnote w:type="continuationSeparator" w:id="0">
    <w:p w:rsidR="007D2E0B" w:rsidRDefault="007D2E0B" w:rsidP="002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9806894"/>
      <w:docPartObj>
        <w:docPartGallery w:val="Page Numbers (Bottom of Page)"/>
        <w:docPartUnique/>
      </w:docPartObj>
    </w:sdtPr>
    <w:sdtContent>
      <w:p w:rsidR="0029284D" w:rsidRDefault="00624FBC">
        <w:pPr>
          <w:pStyle w:val="af1"/>
          <w:jc w:val="center"/>
        </w:pPr>
        <w:r>
          <w:fldChar w:fldCharType="begin"/>
        </w:r>
        <w:r w:rsidR="0029284D">
          <w:instrText>PAGE   \* MERGEFORMAT</w:instrText>
        </w:r>
        <w:r>
          <w:fldChar w:fldCharType="separate"/>
        </w:r>
        <w:r w:rsidR="00F2373B">
          <w:rPr>
            <w:noProof/>
          </w:rPr>
          <w:t>3</w:t>
        </w:r>
        <w:r>
          <w:fldChar w:fldCharType="end"/>
        </w:r>
      </w:p>
    </w:sdtContent>
  </w:sdt>
  <w:p w:rsidR="0029284D" w:rsidRDefault="0029284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0B" w:rsidRDefault="007D2E0B" w:rsidP="0029284D">
      <w:r>
        <w:separator/>
      </w:r>
    </w:p>
  </w:footnote>
  <w:footnote w:type="continuationSeparator" w:id="0">
    <w:p w:rsidR="007D2E0B" w:rsidRDefault="007D2E0B" w:rsidP="002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D45F0"/>
    <w:multiLevelType w:val="hybridMultilevel"/>
    <w:tmpl w:val="4EC6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87982"/>
    <w:multiLevelType w:val="multilevel"/>
    <w:tmpl w:val="A6689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737BD4"/>
    <w:multiLevelType w:val="hybridMultilevel"/>
    <w:tmpl w:val="AE1E5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6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1319B4"/>
    <w:multiLevelType w:val="multilevel"/>
    <w:tmpl w:val="7D2C6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1">
    <w:nsid w:val="244234F0"/>
    <w:multiLevelType w:val="hybridMultilevel"/>
    <w:tmpl w:val="16808950"/>
    <w:lvl w:ilvl="0" w:tplc="2EC6C45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6065BDF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13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4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5">
    <w:nsid w:val="322861DE"/>
    <w:multiLevelType w:val="multilevel"/>
    <w:tmpl w:val="99D897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674EF1"/>
    <w:multiLevelType w:val="multilevel"/>
    <w:tmpl w:val="82A221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9F5A55"/>
    <w:multiLevelType w:val="multilevel"/>
    <w:tmpl w:val="72E8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AC00CF"/>
    <w:multiLevelType w:val="multilevel"/>
    <w:tmpl w:val="8D44D2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0037F61"/>
    <w:multiLevelType w:val="multilevel"/>
    <w:tmpl w:val="E650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A94139"/>
    <w:multiLevelType w:val="multilevel"/>
    <w:tmpl w:val="B6C05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24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7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9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31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33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6">
    <w:nsid w:val="7A9622B9"/>
    <w:multiLevelType w:val="hybridMultilevel"/>
    <w:tmpl w:val="3C645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DB74E4"/>
    <w:multiLevelType w:val="hybridMultilevel"/>
    <w:tmpl w:val="5492D752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8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E375C67"/>
    <w:multiLevelType w:val="multilevel"/>
    <w:tmpl w:val="38EAF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5"/>
  </w:num>
  <w:num w:numId="3">
    <w:abstractNumId w:val="27"/>
  </w:num>
  <w:num w:numId="4">
    <w:abstractNumId w:val="35"/>
  </w:num>
  <w:num w:numId="5">
    <w:abstractNumId w:val="28"/>
  </w:num>
  <w:num w:numId="6">
    <w:abstractNumId w:val="26"/>
  </w:num>
  <w:num w:numId="7">
    <w:abstractNumId w:val="30"/>
  </w:num>
  <w:num w:numId="8">
    <w:abstractNumId w:val="31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38"/>
  </w:num>
  <w:num w:numId="15">
    <w:abstractNumId w:val="14"/>
  </w:num>
  <w:num w:numId="16">
    <w:abstractNumId w:val="10"/>
  </w:num>
  <w:num w:numId="17">
    <w:abstractNumId w:val="25"/>
  </w:num>
  <w:num w:numId="18">
    <w:abstractNumId w:val="1"/>
  </w:num>
  <w:num w:numId="19">
    <w:abstractNumId w:val="0"/>
  </w:num>
  <w:num w:numId="20">
    <w:abstractNumId w:val="6"/>
  </w:num>
  <w:num w:numId="21">
    <w:abstractNumId w:val="9"/>
  </w:num>
  <w:num w:numId="22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37"/>
  </w:num>
  <w:num w:numId="27">
    <w:abstractNumId w:val="2"/>
  </w:num>
  <w:num w:numId="28">
    <w:abstractNumId w:val="19"/>
  </w:num>
  <w:num w:numId="29">
    <w:abstractNumId w:val="17"/>
  </w:num>
  <w:num w:numId="30">
    <w:abstractNumId w:val="15"/>
  </w:num>
  <w:num w:numId="31">
    <w:abstractNumId w:val="21"/>
  </w:num>
  <w:num w:numId="32">
    <w:abstractNumId w:val="36"/>
  </w:num>
  <w:num w:numId="33">
    <w:abstractNumId w:val="16"/>
  </w:num>
  <w:num w:numId="34">
    <w:abstractNumId w:val="7"/>
  </w:num>
  <w:num w:numId="35">
    <w:abstractNumId w:val="4"/>
  </w:num>
  <w:num w:numId="36">
    <w:abstractNumId w:val="11"/>
  </w:num>
  <w:num w:numId="37">
    <w:abstractNumId w:val="18"/>
  </w:num>
  <w:num w:numId="38">
    <w:abstractNumId w:val="39"/>
  </w:num>
  <w:num w:numId="39">
    <w:abstractNumId w:val="3"/>
  </w:num>
  <w:num w:numId="40">
    <w:abstractNumId w:val="29"/>
  </w:num>
  <w:num w:numId="4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4363"/>
    <w:rsid w:val="00030BF1"/>
    <w:rsid w:val="000377C6"/>
    <w:rsid w:val="00043B90"/>
    <w:rsid w:val="0005241F"/>
    <w:rsid w:val="0007024E"/>
    <w:rsid w:val="000725DC"/>
    <w:rsid w:val="00073A78"/>
    <w:rsid w:val="00074737"/>
    <w:rsid w:val="000863FB"/>
    <w:rsid w:val="000A2B79"/>
    <w:rsid w:val="000B638C"/>
    <w:rsid w:val="000C1F58"/>
    <w:rsid w:val="000C72EF"/>
    <w:rsid w:val="000E4075"/>
    <w:rsid w:val="000E4C12"/>
    <w:rsid w:val="000F051C"/>
    <w:rsid w:val="000F10FC"/>
    <w:rsid w:val="000F3C4D"/>
    <w:rsid w:val="000F4760"/>
    <w:rsid w:val="00111B6A"/>
    <w:rsid w:val="00116D8A"/>
    <w:rsid w:val="00117E26"/>
    <w:rsid w:val="00125ED9"/>
    <w:rsid w:val="001321C6"/>
    <w:rsid w:val="0014102A"/>
    <w:rsid w:val="00150D9A"/>
    <w:rsid w:val="00155C61"/>
    <w:rsid w:val="00156582"/>
    <w:rsid w:val="001573AB"/>
    <w:rsid w:val="00161EE8"/>
    <w:rsid w:val="001740E3"/>
    <w:rsid w:val="001823D5"/>
    <w:rsid w:val="00185962"/>
    <w:rsid w:val="00185B03"/>
    <w:rsid w:val="00191D40"/>
    <w:rsid w:val="0019207D"/>
    <w:rsid w:val="001B08B0"/>
    <w:rsid w:val="001B4B94"/>
    <w:rsid w:val="001B6C7A"/>
    <w:rsid w:val="001C1F16"/>
    <w:rsid w:val="001F62FC"/>
    <w:rsid w:val="001F649D"/>
    <w:rsid w:val="00200DA1"/>
    <w:rsid w:val="00211321"/>
    <w:rsid w:val="00212236"/>
    <w:rsid w:val="00214D65"/>
    <w:rsid w:val="00224C32"/>
    <w:rsid w:val="00225C76"/>
    <w:rsid w:val="0022761A"/>
    <w:rsid w:val="00227B4C"/>
    <w:rsid w:val="00250B02"/>
    <w:rsid w:val="002515D3"/>
    <w:rsid w:val="00254181"/>
    <w:rsid w:val="00265B38"/>
    <w:rsid w:val="00274BAA"/>
    <w:rsid w:val="002779DD"/>
    <w:rsid w:val="00282326"/>
    <w:rsid w:val="0028648E"/>
    <w:rsid w:val="00287C8E"/>
    <w:rsid w:val="0029284D"/>
    <w:rsid w:val="0029650B"/>
    <w:rsid w:val="002B25EA"/>
    <w:rsid w:val="002B2BE1"/>
    <w:rsid w:val="002B32FB"/>
    <w:rsid w:val="002B6E31"/>
    <w:rsid w:val="002D490A"/>
    <w:rsid w:val="002D75FA"/>
    <w:rsid w:val="002E26CA"/>
    <w:rsid w:val="002E4A31"/>
    <w:rsid w:val="002F4667"/>
    <w:rsid w:val="002F7F34"/>
    <w:rsid w:val="003019B0"/>
    <w:rsid w:val="00333F8C"/>
    <w:rsid w:val="0034507F"/>
    <w:rsid w:val="003550CF"/>
    <w:rsid w:val="00355D16"/>
    <w:rsid w:val="0036176A"/>
    <w:rsid w:val="003709C0"/>
    <w:rsid w:val="003729EA"/>
    <w:rsid w:val="00385076"/>
    <w:rsid w:val="00390738"/>
    <w:rsid w:val="003A164B"/>
    <w:rsid w:val="003A318D"/>
    <w:rsid w:val="003B2ED3"/>
    <w:rsid w:val="003C3BF0"/>
    <w:rsid w:val="003C517F"/>
    <w:rsid w:val="003D0069"/>
    <w:rsid w:val="003D4114"/>
    <w:rsid w:val="003E6179"/>
    <w:rsid w:val="003E64A3"/>
    <w:rsid w:val="003F2BB3"/>
    <w:rsid w:val="004117D7"/>
    <w:rsid w:val="00412D02"/>
    <w:rsid w:val="00420B3E"/>
    <w:rsid w:val="00426361"/>
    <w:rsid w:val="004432BC"/>
    <w:rsid w:val="00446EF5"/>
    <w:rsid w:val="004743C1"/>
    <w:rsid w:val="00482757"/>
    <w:rsid w:val="0048380E"/>
    <w:rsid w:val="004A1986"/>
    <w:rsid w:val="004A2540"/>
    <w:rsid w:val="004A6A4A"/>
    <w:rsid w:val="004A730E"/>
    <w:rsid w:val="004B173E"/>
    <w:rsid w:val="004C0787"/>
    <w:rsid w:val="004C51CA"/>
    <w:rsid w:val="004C6826"/>
    <w:rsid w:val="004C760E"/>
    <w:rsid w:val="004D0F89"/>
    <w:rsid w:val="004D79AD"/>
    <w:rsid w:val="004E10D9"/>
    <w:rsid w:val="004E2952"/>
    <w:rsid w:val="004E5591"/>
    <w:rsid w:val="0050093A"/>
    <w:rsid w:val="00504026"/>
    <w:rsid w:val="005203FB"/>
    <w:rsid w:val="00523D07"/>
    <w:rsid w:val="00531D1D"/>
    <w:rsid w:val="005361BC"/>
    <w:rsid w:val="005434C7"/>
    <w:rsid w:val="00543E24"/>
    <w:rsid w:val="00545F88"/>
    <w:rsid w:val="00547F37"/>
    <w:rsid w:val="005529D2"/>
    <w:rsid w:val="0056698F"/>
    <w:rsid w:val="00581ABB"/>
    <w:rsid w:val="0058715B"/>
    <w:rsid w:val="005A5836"/>
    <w:rsid w:val="005B475B"/>
    <w:rsid w:val="005B7253"/>
    <w:rsid w:val="005C02AC"/>
    <w:rsid w:val="005C2DB2"/>
    <w:rsid w:val="005E34F0"/>
    <w:rsid w:val="005F3498"/>
    <w:rsid w:val="006062AC"/>
    <w:rsid w:val="00620EB5"/>
    <w:rsid w:val="00624FBC"/>
    <w:rsid w:val="00625387"/>
    <w:rsid w:val="00642F67"/>
    <w:rsid w:val="006577EF"/>
    <w:rsid w:val="00662AE0"/>
    <w:rsid w:val="00670A19"/>
    <w:rsid w:val="00672E3A"/>
    <w:rsid w:val="00675073"/>
    <w:rsid w:val="006803EF"/>
    <w:rsid w:val="00683376"/>
    <w:rsid w:val="0068404B"/>
    <w:rsid w:val="00684AF6"/>
    <w:rsid w:val="00691F79"/>
    <w:rsid w:val="006A662B"/>
    <w:rsid w:val="006B2020"/>
    <w:rsid w:val="006B30EA"/>
    <w:rsid w:val="006C0DD4"/>
    <w:rsid w:val="006C59AD"/>
    <w:rsid w:val="006E0D15"/>
    <w:rsid w:val="006F05BA"/>
    <w:rsid w:val="006F7F9F"/>
    <w:rsid w:val="00707C1E"/>
    <w:rsid w:val="007114E8"/>
    <w:rsid w:val="00736E9F"/>
    <w:rsid w:val="00740E80"/>
    <w:rsid w:val="0075020D"/>
    <w:rsid w:val="00751A3D"/>
    <w:rsid w:val="007520BC"/>
    <w:rsid w:val="00753417"/>
    <w:rsid w:val="00753615"/>
    <w:rsid w:val="00763273"/>
    <w:rsid w:val="00794081"/>
    <w:rsid w:val="007A6B79"/>
    <w:rsid w:val="007B1834"/>
    <w:rsid w:val="007D2E0B"/>
    <w:rsid w:val="007E6454"/>
    <w:rsid w:val="00812713"/>
    <w:rsid w:val="008169C0"/>
    <w:rsid w:val="0082002E"/>
    <w:rsid w:val="008260D3"/>
    <w:rsid w:val="00846092"/>
    <w:rsid w:val="00851680"/>
    <w:rsid w:val="008823EF"/>
    <w:rsid w:val="00894C72"/>
    <w:rsid w:val="00895F93"/>
    <w:rsid w:val="008A0A8E"/>
    <w:rsid w:val="008A1A00"/>
    <w:rsid w:val="008A26E3"/>
    <w:rsid w:val="008D562C"/>
    <w:rsid w:val="008D7BA1"/>
    <w:rsid w:val="008E1142"/>
    <w:rsid w:val="008E14A7"/>
    <w:rsid w:val="008F05E3"/>
    <w:rsid w:val="008F1A20"/>
    <w:rsid w:val="008F2B68"/>
    <w:rsid w:val="00901644"/>
    <w:rsid w:val="0090552E"/>
    <w:rsid w:val="00915FE7"/>
    <w:rsid w:val="00933BB7"/>
    <w:rsid w:val="009512E8"/>
    <w:rsid w:val="009550E2"/>
    <w:rsid w:val="00957F4C"/>
    <w:rsid w:val="00961E8C"/>
    <w:rsid w:val="0096232B"/>
    <w:rsid w:val="00980CED"/>
    <w:rsid w:val="009962F3"/>
    <w:rsid w:val="009A0C56"/>
    <w:rsid w:val="009B0AED"/>
    <w:rsid w:val="009B2B3C"/>
    <w:rsid w:val="009B444D"/>
    <w:rsid w:val="009C4879"/>
    <w:rsid w:val="009C5A14"/>
    <w:rsid w:val="009D7EE8"/>
    <w:rsid w:val="009F6FBF"/>
    <w:rsid w:val="00A02010"/>
    <w:rsid w:val="00A10672"/>
    <w:rsid w:val="00A363FB"/>
    <w:rsid w:val="00A45F06"/>
    <w:rsid w:val="00A476E6"/>
    <w:rsid w:val="00A50808"/>
    <w:rsid w:val="00A50DC6"/>
    <w:rsid w:val="00A86E62"/>
    <w:rsid w:val="00A93CFA"/>
    <w:rsid w:val="00AA3F42"/>
    <w:rsid w:val="00AA45F0"/>
    <w:rsid w:val="00AA4691"/>
    <w:rsid w:val="00AA4AED"/>
    <w:rsid w:val="00AA78BF"/>
    <w:rsid w:val="00AC3D66"/>
    <w:rsid w:val="00AD11EA"/>
    <w:rsid w:val="00AD23DD"/>
    <w:rsid w:val="00AD3619"/>
    <w:rsid w:val="00AD5C5A"/>
    <w:rsid w:val="00AF1CF5"/>
    <w:rsid w:val="00B0385C"/>
    <w:rsid w:val="00B20A9D"/>
    <w:rsid w:val="00B2291C"/>
    <w:rsid w:val="00B32AB3"/>
    <w:rsid w:val="00B41D4D"/>
    <w:rsid w:val="00B51D94"/>
    <w:rsid w:val="00B72DEF"/>
    <w:rsid w:val="00B756BD"/>
    <w:rsid w:val="00B82C8F"/>
    <w:rsid w:val="00B970BE"/>
    <w:rsid w:val="00BA7A5B"/>
    <w:rsid w:val="00BA7D59"/>
    <w:rsid w:val="00BB32A0"/>
    <w:rsid w:val="00BB653D"/>
    <w:rsid w:val="00BB793C"/>
    <w:rsid w:val="00BB7E3F"/>
    <w:rsid w:val="00BC0359"/>
    <w:rsid w:val="00BD5B96"/>
    <w:rsid w:val="00BF6672"/>
    <w:rsid w:val="00C014BB"/>
    <w:rsid w:val="00C04337"/>
    <w:rsid w:val="00C07367"/>
    <w:rsid w:val="00C21D41"/>
    <w:rsid w:val="00C23F27"/>
    <w:rsid w:val="00C24189"/>
    <w:rsid w:val="00C24425"/>
    <w:rsid w:val="00C36D89"/>
    <w:rsid w:val="00C433FB"/>
    <w:rsid w:val="00C50D04"/>
    <w:rsid w:val="00C625BB"/>
    <w:rsid w:val="00C6313D"/>
    <w:rsid w:val="00C6504B"/>
    <w:rsid w:val="00C70CFF"/>
    <w:rsid w:val="00C74331"/>
    <w:rsid w:val="00C7528E"/>
    <w:rsid w:val="00C76299"/>
    <w:rsid w:val="00C841BC"/>
    <w:rsid w:val="00CA3A57"/>
    <w:rsid w:val="00CB1BE0"/>
    <w:rsid w:val="00CC0C2A"/>
    <w:rsid w:val="00CC0F52"/>
    <w:rsid w:val="00CE7191"/>
    <w:rsid w:val="00CE7FB3"/>
    <w:rsid w:val="00CF04D3"/>
    <w:rsid w:val="00CF0DE9"/>
    <w:rsid w:val="00D0238D"/>
    <w:rsid w:val="00D06974"/>
    <w:rsid w:val="00D10E87"/>
    <w:rsid w:val="00D15544"/>
    <w:rsid w:val="00D35912"/>
    <w:rsid w:val="00D621DD"/>
    <w:rsid w:val="00D634E2"/>
    <w:rsid w:val="00D641CC"/>
    <w:rsid w:val="00D7147B"/>
    <w:rsid w:val="00DA7E27"/>
    <w:rsid w:val="00DC3A96"/>
    <w:rsid w:val="00DC3FB0"/>
    <w:rsid w:val="00DC512C"/>
    <w:rsid w:val="00DD151F"/>
    <w:rsid w:val="00DF4891"/>
    <w:rsid w:val="00E125B0"/>
    <w:rsid w:val="00E22605"/>
    <w:rsid w:val="00E44E48"/>
    <w:rsid w:val="00E61515"/>
    <w:rsid w:val="00E67989"/>
    <w:rsid w:val="00E7426B"/>
    <w:rsid w:val="00E8020F"/>
    <w:rsid w:val="00E9088B"/>
    <w:rsid w:val="00E937F7"/>
    <w:rsid w:val="00E94295"/>
    <w:rsid w:val="00E970EA"/>
    <w:rsid w:val="00EC298C"/>
    <w:rsid w:val="00ED06E6"/>
    <w:rsid w:val="00ED7E04"/>
    <w:rsid w:val="00EE5835"/>
    <w:rsid w:val="00EF6D9F"/>
    <w:rsid w:val="00F05F6B"/>
    <w:rsid w:val="00F2373B"/>
    <w:rsid w:val="00F3383D"/>
    <w:rsid w:val="00F555AE"/>
    <w:rsid w:val="00F9212D"/>
    <w:rsid w:val="00F9400E"/>
    <w:rsid w:val="00FB6E5D"/>
    <w:rsid w:val="00FC4606"/>
    <w:rsid w:val="00FD1A11"/>
    <w:rsid w:val="00FD3748"/>
    <w:rsid w:val="00FD7332"/>
    <w:rsid w:val="00FE29D6"/>
    <w:rsid w:val="00FF0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uiPriority w:val="99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link w:val="24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0"/>
    <w:link w:val="26"/>
    <w:uiPriority w:val="99"/>
    <w:unhideWhenUsed/>
    <w:rsid w:val="00185B0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uiPriority w:val="99"/>
    <w:rsid w:val="00185B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2"/>
    <w:uiPriority w:val="39"/>
    <w:rsid w:val="009C5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0"/>
    <w:link w:val="ReportHead0"/>
    <w:rsid w:val="00A86E62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rsid w:val="00A86E62"/>
    <w:rPr>
      <w:rFonts w:ascii="Times New Roman" w:eastAsia="Times New Roman" w:hAnsi="Times New Roman" w:cs="Times New Roman"/>
      <w:sz w:val="28"/>
      <w:szCs w:val="24"/>
    </w:rPr>
  </w:style>
  <w:style w:type="character" w:customStyle="1" w:styleId="2Exact">
    <w:name w:val="Основной текст (2) Exact"/>
    <w:basedOn w:val="a1"/>
    <w:rsid w:val="00846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_"/>
    <w:basedOn w:val="a1"/>
    <w:link w:val="23"/>
    <w:rsid w:val="00846092"/>
    <w:rPr>
      <w:rFonts w:ascii="Calibri" w:eastAsia="Times New Roman" w:hAnsi="Calibri" w:cs="Times New Roman"/>
      <w:sz w:val="20"/>
      <w:szCs w:val="20"/>
      <w:shd w:val="clear" w:color="auto" w:fill="FFFFFF"/>
      <w:lang w:eastAsia="ru-RU"/>
    </w:rPr>
  </w:style>
  <w:style w:type="character" w:customStyle="1" w:styleId="7">
    <w:name w:val="Основной текст (7)_"/>
    <w:basedOn w:val="a1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_"/>
    <w:basedOn w:val="a1"/>
    <w:link w:val="14"/>
    <w:rsid w:val="0084609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0">
    <w:name w:val="Основной текст (7)"/>
    <w:basedOn w:val="7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14">
    <w:name w:val="Заголовок №1"/>
    <w:basedOn w:val="a0"/>
    <w:link w:val="13"/>
    <w:rsid w:val="00846092"/>
    <w:pPr>
      <w:shd w:val="clear" w:color="auto" w:fill="FFFFFF"/>
      <w:autoSpaceDE/>
      <w:autoSpaceDN/>
      <w:adjustRightInd/>
      <w:spacing w:line="322" w:lineRule="exact"/>
      <w:ind w:hanging="2100"/>
      <w:jc w:val="both"/>
      <w:outlineLvl w:val="0"/>
    </w:pPr>
    <w:rPr>
      <w:b/>
      <w:bCs/>
      <w:sz w:val="28"/>
      <w:szCs w:val="28"/>
      <w:lang w:eastAsia="en-US"/>
    </w:rPr>
  </w:style>
  <w:style w:type="character" w:customStyle="1" w:styleId="8">
    <w:name w:val="Основной текст (8)_"/>
    <w:basedOn w:val="a1"/>
    <w:link w:val="80"/>
    <w:rsid w:val="00846092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00">
    <w:name w:val="Основной текст (10)_"/>
    <w:basedOn w:val="a1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17"/>
      <w:szCs w:val="17"/>
      <w:u w:val="none"/>
    </w:rPr>
  </w:style>
  <w:style w:type="character" w:customStyle="1" w:styleId="107pt3pt">
    <w:name w:val="Основной текст (10) + 7 pt;Не полужирный;Интервал 3 pt"/>
    <w:basedOn w:val="100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1">
    <w:name w:val="Основной текст (10)"/>
    <w:basedOn w:val="100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Exact0">
    <w:name w:val="Подпись к картинке (2) Exact"/>
    <w:basedOn w:val="a1"/>
    <w:link w:val="27"/>
    <w:rsid w:val="0084609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Exact">
    <w:name w:val="Подпись к картинке (2) + 10 pt;Курсив Exact"/>
    <w:basedOn w:val="2Exact0"/>
    <w:rsid w:val="0084609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1"/>
    <w:link w:val="111"/>
    <w:rsid w:val="00846092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80">
    <w:name w:val="Основной текст (8)"/>
    <w:basedOn w:val="a0"/>
    <w:link w:val="8"/>
    <w:rsid w:val="00846092"/>
    <w:pPr>
      <w:shd w:val="clear" w:color="auto" w:fill="FFFFFF"/>
      <w:autoSpaceDE/>
      <w:autoSpaceDN/>
      <w:adjustRightInd/>
      <w:spacing w:line="317" w:lineRule="exact"/>
      <w:jc w:val="center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111">
    <w:name w:val="Основной текст (11)"/>
    <w:basedOn w:val="a0"/>
    <w:link w:val="110"/>
    <w:rsid w:val="00846092"/>
    <w:pPr>
      <w:shd w:val="clear" w:color="auto" w:fill="FFFFFF"/>
      <w:autoSpaceDE/>
      <w:autoSpaceDN/>
      <w:adjustRightInd/>
      <w:spacing w:line="0" w:lineRule="atLeast"/>
    </w:pPr>
    <w:rPr>
      <w:rFonts w:ascii="Microsoft Sans Serif" w:eastAsia="Microsoft Sans Serif" w:hAnsi="Microsoft Sans Serif" w:cs="Microsoft Sans Serif"/>
      <w:sz w:val="18"/>
      <w:szCs w:val="18"/>
      <w:lang w:eastAsia="en-US"/>
    </w:rPr>
  </w:style>
  <w:style w:type="paragraph" w:customStyle="1" w:styleId="27">
    <w:name w:val="Подпись к картинке (2)"/>
    <w:basedOn w:val="a0"/>
    <w:link w:val="2Exact0"/>
    <w:rsid w:val="00846092"/>
    <w:pPr>
      <w:shd w:val="clear" w:color="auto" w:fill="FFFFFF"/>
      <w:autoSpaceDE/>
      <w:autoSpaceDN/>
      <w:adjustRightInd/>
      <w:spacing w:line="0" w:lineRule="atLeast"/>
    </w:pPr>
    <w:rPr>
      <w:sz w:val="28"/>
      <w:szCs w:val="28"/>
      <w:lang w:eastAsia="en-US"/>
    </w:rPr>
  </w:style>
  <w:style w:type="character" w:customStyle="1" w:styleId="8TimesNewRoman">
    <w:name w:val="Основной текст (8) + Times New Roman;Полужирный"/>
    <w:basedOn w:val="8"/>
    <w:rsid w:val="0084609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8TimesNewRoman0">
    <w:name w:val="Основной текст (8) + Times New Roman"/>
    <w:basedOn w:val="8"/>
    <w:rsid w:val="0084609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span1">
    <w:name w:val="aspan1"/>
    <w:basedOn w:val="a1"/>
    <w:rsid w:val="00846092"/>
  </w:style>
  <w:style w:type="character" w:customStyle="1" w:styleId="c1">
    <w:name w:val="c1"/>
    <w:basedOn w:val="a1"/>
    <w:rsid w:val="00846092"/>
  </w:style>
  <w:style w:type="paragraph" w:customStyle="1" w:styleId="c2">
    <w:name w:val="c2"/>
    <w:basedOn w:val="a0"/>
    <w:rsid w:val="00846092"/>
    <w:pPr>
      <w:widowControl/>
      <w:autoSpaceDE/>
      <w:autoSpaceDN/>
      <w:adjustRightInd/>
      <w:spacing w:before="90" w:after="90"/>
    </w:pPr>
  </w:style>
  <w:style w:type="character" w:customStyle="1" w:styleId="c4">
    <w:name w:val="c4"/>
    <w:basedOn w:val="a1"/>
    <w:rsid w:val="00846092"/>
  </w:style>
  <w:style w:type="paragraph" w:styleId="28">
    <w:name w:val="toc 2"/>
    <w:basedOn w:val="a0"/>
    <w:next w:val="a0"/>
    <w:link w:val="29"/>
    <w:autoRedefine/>
    <w:uiPriority w:val="39"/>
    <w:semiHidden/>
    <w:unhideWhenUsed/>
    <w:rsid w:val="0034507F"/>
    <w:pPr>
      <w:spacing w:after="100"/>
      <w:ind w:left="240"/>
    </w:pPr>
  </w:style>
  <w:style w:type="character" w:customStyle="1" w:styleId="29">
    <w:name w:val="Оглавление 2 Знак"/>
    <w:basedOn w:val="a1"/>
    <w:link w:val="28"/>
    <w:uiPriority w:val="39"/>
    <w:semiHidden/>
    <w:rsid w:val="00345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a">
    <w:name w:val="Абзац списка2"/>
    <w:basedOn w:val="a0"/>
    <w:rsid w:val="007A6B79"/>
    <w:pPr>
      <w:widowControl/>
      <w:autoSpaceDE/>
      <w:autoSpaceDN/>
      <w:adjustRightInd/>
      <w:ind w:left="720"/>
    </w:pPr>
    <w:rPr>
      <w:sz w:val="20"/>
      <w:szCs w:val="20"/>
    </w:rPr>
  </w:style>
  <w:style w:type="character" w:customStyle="1" w:styleId="af4">
    <w:name w:val="Подпись к таблице + Не полужирный;Курсив"/>
    <w:rsid w:val="007A6B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Основной текст3"/>
    <w:rsid w:val="007A6B7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paragraph" w:customStyle="1" w:styleId="6">
    <w:name w:val="Основной текст6"/>
    <w:basedOn w:val="a0"/>
    <w:rsid w:val="007A6B79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sz w:val="22"/>
      <w:szCs w:val="22"/>
      <w:lang w:bidi="ru-RU"/>
    </w:rPr>
  </w:style>
  <w:style w:type="character" w:customStyle="1" w:styleId="af5">
    <w:name w:val="Основной текст + Полужирный"/>
    <w:rsid w:val="007A6B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6">
    <w:name w:val="Подпись к таблице"/>
    <w:rsid w:val="007A6B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01EF2-F3D5-4BA3-B10D-C1FEF115B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3584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6</cp:revision>
  <dcterms:created xsi:type="dcterms:W3CDTF">2022-03-16T07:49:00Z</dcterms:created>
  <dcterms:modified xsi:type="dcterms:W3CDTF">2023-02-06T09:27:00Z</dcterms:modified>
</cp:coreProperties>
</file>